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A0" w:rsidRDefault="001E20A0" w:rsidP="00E40D8F">
      <w:pPr>
        <w:spacing w:after="0" w:line="240" w:lineRule="auto"/>
        <w:ind w:left="1229" w:right="1228"/>
        <w:jc w:val="center"/>
        <w:rPr>
          <w:rFonts w:ascii="Cambria" w:eastAsia="Cambria" w:hAnsi="Cambria" w:cs="Cambria"/>
          <w:b/>
          <w:sz w:val="32"/>
          <w:szCs w:val="32"/>
        </w:rPr>
      </w:pPr>
    </w:p>
    <w:p w:rsidR="005D3061" w:rsidRPr="001E20A0" w:rsidRDefault="005D3061" w:rsidP="00E40D8F">
      <w:pPr>
        <w:spacing w:after="0" w:line="240" w:lineRule="auto"/>
        <w:ind w:left="1229" w:right="1228"/>
        <w:jc w:val="center"/>
        <w:rPr>
          <w:rFonts w:ascii="Cambria" w:eastAsia="Cambria" w:hAnsi="Cambria" w:cs="Cambria"/>
          <w:b/>
          <w:sz w:val="32"/>
          <w:szCs w:val="32"/>
        </w:rPr>
      </w:pPr>
    </w:p>
    <w:p w:rsidR="00127F79" w:rsidRPr="00CC1378" w:rsidRDefault="00127F79" w:rsidP="00127F79">
      <w:pPr>
        <w:autoSpaceDE w:val="0"/>
        <w:autoSpaceDN w:val="0"/>
        <w:adjustRightInd w:val="0"/>
        <w:spacing w:after="0" w:line="240" w:lineRule="auto"/>
        <w:jc w:val="center"/>
        <w:rPr>
          <w:rFonts w:cstheme="minorHAnsi"/>
          <w:b/>
          <w:color w:val="002060"/>
          <w:sz w:val="24"/>
          <w:szCs w:val="24"/>
        </w:rPr>
      </w:pPr>
      <w:r w:rsidRPr="00CC1378">
        <w:rPr>
          <w:rFonts w:eastAsia="Arial-BoldMT" w:cstheme="minorHAnsi"/>
          <w:b/>
          <w:bCs/>
          <w:color w:val="002060"/>
          <w:sz w:val="36"/>
          <w:szCs w:val="24"/>
        </w:rPr>
        <w:t xml:space="preserve">Effectiveness Of Interactive Multemedia Approach </w:t>
      </w:r>
      <w:r w:rsidRPr="00CC1378">
        <w:rPr>
          <w:rFonts w:cstheme="minorHAnsi"/>
          <w:b/>
          <w:color w:val="002060"/>
          <w:sz w:val="36"/>
          <w:szCs w:val="24"/>
        </w:rPr>
        <w:t>For Physical Science On Secondary Level In Rural Area</w:t>
      </w:r>
    </w:p>
    <w:p w:rsidR="00127F79" w:rsidRPr="00CC1378" w:rsidRDefault="00127F79" w:rsidP="00127F79">
      <w:pPr>
        <w:spacing w:line="240" w:lineRule="auto"/>
        <w:jc w:val="right"/>
        <w:rPr>
          <w:rFonts w:eastAsia="Arial-BoldMT" w:cstheme="minorHAnsi"/>
          <w:b/>
          <w:bCs/>
          <w:color w:val="002060"/>
          <w:sz w:val="24"/>
          <w:szCs w:val="24"/>
        </w:rPr>
      </w:pPr>
    </w:p>
    <w:p w:rsidR="00127F79" w:rsidRPr="005D3061" w:rsidRDefault="005D3061" w:rsidP="005D3061">
      <w:pPr>
        <w:spacing w:after="0" w:line="240" w:lineRule="auto"/>
        <w:ind w:left="5040" w:firstLine="720"/>
        <w:jc w:val="center"/>
        <w:rPr>
          <w:rFonts w:eastAsia="Arial-BoldMT" w:cstheme="minorHAnsi"/>
          <w:b/>
          <w:bCs/>
          <w:color w:val="002060"/>
          <w:sz w:val="28"/>
          <w:szCs w:val="24"/>
          <w:vertAlign w:val="superscript"/>
        </w:rPr>
      </w:pPr>
      <w:r>
        <w:rPr>
          <w:rFonts w:eastAsia="Arial-BoldMT" w:cstheme="minorHAnsi"/>
          <w:b/>
          <w:bCs/>
          <w:color w:val="002060"/>
          <w:sz w:val="28"/>
          <w:szCs w:val="24"/>
        </w:rPr>
        <w:t xml:space="preserve">      </w:t>
      </w:r>
      <w:r w:rsidR="00127F79" w:rsidRPr="005D3061">
        <w:rPr>
          <w:rFonts w:eastAsia="Arial-BoldMT" w:cstheme="minorHAnsi"/>
          <w:b/>
          <w:bCs/>
          <w:color w:val="002060"/>
          <w:sz w:val="28"/>
          <w:szCs w:val="24"/>
        </w:rPr>
        <w:t>Arunava Samanta</w:t>
      </w:r>
      <w:r w:rsidR="00127F79" w:rsidRPr="005D3061">
        <w:rPr>
          <w:rFonts w:eastAsia="Arial-BoldMT" w:cstheme="minorHAnsi"/>
          <w:b/>
          <w:bCs/>
          <w:color w:val="002060"/>
          <w:sz w:val="28"/>
          <w:szCs w:val="24"/>
          <w:vertAlign w:val="superscript"/>
        </w:rPr>
        <w:t>1</w:t>
      </w:r>
    </w:p>
    <w:p w:rsidR="005D3061" w:rsidRPr="005D3061" w:rsidRDefault="005D3061" w:rsidP="005D3061">
      <w:pPr>
        <w:spacing w:after="0" w:line="240" w:lineRule="auto"/>
        <w:ind w:left="5760" w:firstLine="720"/>
        <w:jc w:val="center"/>
        <w:rPr>
          <w:rFonts w:eastAsia="Arial-BoldMT" w:cstheme="minorHAnsi"/>
          <w:b/>
          <w:bCs/>
          <w:color w:val="002060"/>
          <w:sz w:val="28"/>
          <w:szCs w:val="24"/>
          <w:vertAlign w:val="superscript"/>
        </w:rPr>
      </w:pPr>
      <w:r w:rsidRPr="005D3061">
        <w:rPr>
          <w:rFonts w:eastAsia="Arial-BoldMT" w:cstheme="minorHAnsi"/>
          <w:b/>
          <w:bCs/>
          <w:color w:val="002060"/>
          <w:sz w:val="28"/>
          <w:szCs w:val="24"/>
        </w:rPr>
        <w:t>Asit Kumar Das</w:t>
      </w:r>
      <w:r w:rsidRPr="005D3061">
        <w:rPr>
          <w:rFonts w:eastAsia="Arial-BoldMT" w:cstheme="minorHAnsi"/>
          <w:b/>
          <w:bCs/>
          <w:color w:val="002060"/>
          <w:sz w:val="28"/>
          <w:szCs w:val="24"/>
          <w:vertAlign w:val="superscript"/>
        </w:rPr>
        <w:t>2</w:t>
      </w:r>
    </w:p>
    <w:p w:rsidR="00127F79" w:rsidRPr="00CC1378" w:rsidRDefault="00127F79" w:rsidP="00127F79">
      <w:pPr>
        <w:spacing w:line="240" w:lineRule="auto"/>
        <w:rPr>
          <w:rFonts w:cstheme="minorHAnsi"/>
          <w:b/>
          <w:color w:val="002060"/>
          <w:sz w:val="24"/>
          <w:szCs w:val="24"/>
        </w:rPr>
      </w:pPr>
    </w:p>
    <w:p w:rsidR="00127F79" w:rsidRPr="00CC1378" w:rsidRDefault="00127F79" w:rsidP="00E05B29">
      <w:pPr>
        <w:rPr>
          <w:rFonts w:cstheme="minorHAnsi"/>
          <w:b/>
          <w:color w:val="002060"/>
          <w:sz w:val="24"/>
          <w:szCs w:val="24"/>
        </w:rPr>
      </w:pPr>
      <w:r w:rsidRPr="00CC1378">
        <w:rPr>
          <w:rFonts w:cstheme="minorHAnsi"/>
          <w:b/>
          <w:color w:val="002060"/>
          <w:sz w:val="24"/>
          <w:szCs w:val="24"/>
        </w:rPr>
        <w:t>ABSTRACT:</w:t>
      </w:r>
    </w:p>
    <w:p w:rsidR="00127F79" w:rsidRPr="00CC1378" w:rsidRDefault="00127F79" w:rsidP="005D3061">
      <w:pPr>
        <w:autoSpaceDE w:val="0"/>
        <w:autoSpaceDN w:val="0"/>
        <w:adjustRightInd w:val="0"/>
        <w:spacing w:after="0"/>
        <w:ind w:left="720"/>
        <w:jc w:val="both"/>
        <w:rPr>
          <w:rFonts w:eastAsia="Arial-BoldMT" w:cstheme="minorHAnsi"/>
          <w:bCs/>
          <w:i/>
          <w:color w:val="002060"/>
          <w:szCs w:val="24"/>
        </w:rPr>
      </w:pPr>
      <w:r w:rsidRPr="00CC1378">
        <w:rPr>
          <w:rFonts w:cstheme="minorHAnsi"/>
          <w:i/>
          <w:color w:val="002060"/>
          <w:szCs w:val="24"/>
        </w:rPr>
        <w:t xml:space="preserve">The focus of the study examined the effect of </w:t>
      </w:r>
      <w:r w:rsidRPr="00CC1378">
        <w:rPr>
          <w:rFonts w:eastAsia="Arial-BoldMT" w:cstheme="minorHAnsi"/>
          <w:bCs/>
          <w:i/>
          <w:color w:val="002060"/>
          <w:szCs w:val="24"/>
        </w:rPr>
        <w:t>Interactive Multimedia Approach</w:t>
      </w:r>
      <w:r w:rsidRPr="00CC1378">
        <w:rPr>
          <w:rFonts w:cstheme="minorHAnsi"/>
          <w:i/>
          <w:color w:val="002060"/>
          <w:szCs w:val="24"/>
        </w:rPr>
        <w:t xml:space="preserve"> on student achievement in general science as compared to traditional method of instruction. An experiment was conducted with 9</w:t>
      </w:r>
      <w:r w:rsidRPr="00CC1378">
        <w:rPr>
          <w:rFonts w:cstheme="minorHAnsi"/>
          <w:i/>
          <w:color w:val="002060"/>
          <w:szCs w:val="24"/>
          <w:vertAlign w:val="superscript"/>
        </w:rPr>
        <w:t>lh</w:t>
      </w:r>
      <w:r w:rsidRPr="00CC1378">
        <w:rPr>
          <w:rFonts w:cstheme="minorHAnsi"/>
          <w:i/>
          <w:color w:val="002060"/>
          <w:szCs w:val="24"/>
        </w:rPr>
        <w:t xml:space="preserve"> class students of session 2017 studying Physical Science at Harijhama high School in rural area under West Bengal Board of Secondary Education (WBBSE)  </w:t>
      </w:r>
      <w:r w:rsidR="000171FE" w:rsidRPr="00CC1378">
        <w:rPr>
          <w:rFonts w:cstheme="minorHAnsi"/>
          <w:i/>
          <w:color w:val="002060"/>
          <w:szCs w:val="24"/>
        </w:rPr>
        <w:t xml:space="preserve"> </w:t>
      </w:r>
      <w:r w:rsidRPr="00CC1378">
        <w:rPr>
          <w:rFonts w:cstheme="minorHAnsi"/>
          <w:i/>
          <w:color w:val="002060"/>
          <w:szCs w:val="24"/>
        </w:rPr>
        <w:t xml:space="preserve">Multimedia program for the experiment was developed by the researcher using interactive multimedia mode of presentation covering two chapters from the textbook of Physical Science for secondary classes. Each mode comprises a text segment in Physical Science followed by multiple choice questions and immediate feedback. </w:t>
      </w:r>
    </w:p>
    <w:p w:rsidR="00127F79" w:rsidRPr="00CC1378" w:rsidRDefault="00127F79" w:rsidP="005D3061">
      <w:pPr>
        <w:pStyle w:val="Bodytext1"/>
        <w:shd w:val="clear" w:color="auto" w:fill="auto"/>
        <w:spacing w:before="0" w:line="276" w:lineRule="auto"/>
        <w:ind w:left="14" w:right="43" w:firstLine="0"/>
        <w:rPr>
          <w:rFonts w:asciiTheme="minorHAnsi" w:hAnsiTheme="minorHAnsi" w:cstheme="minorHAnsi"/>
          <w:i/>
          <w:color w:val="002060"/>
        </w:rPr>
      </w:pPr>
    </w:p>
    <w:p w:rsidR="00212F8C" w:rsidRPr="00CC1378" w:rsidRDefault="00127F79" w:rsidP="005D3061">
      <w:pPr>
        <w:pStyle w:val="Bodytext1"/>
        <w:shd w:val="clear" w:color="auto" w:fill="auto"/>
        <w:spacing w:before="0" w:line="276" w:lineRule="auto"/>
        <w:ind w:left="720" w:right="43" w:firstLine="0"/>
        <w:rPr>
          <w:rFonts w:asciiTheme="minorHAnsi" w:hAnsiTheme="minorHAnsi" w:cstheme="minorHAnsi"/>
          <w:i/>
          <w:color w:val="002060"/>
        </w:rPr>
      </w:pPr>
      <w:r w:rsidRPr="00CC1378">
        <w:rPr>
          <w:rFonts w:asciiTheme="minorHAnsi" w:hAnsiTheme="minorHAnsi" w:cstheme="minorHAnsi"/>
          <w:i/>
          <w:color w:val="002060"/>
        </w:rPr>
        <w:t>Secondary school students studying science subjects constituted the population of the study. The students of 9th class of Harijhama High School, Harijhama, Purba Medinipur, were selected as sample of the study. Only students studying Physical Science as science subject were included in the sample. Sample students were assigned to two group’s i.e. experimental group and control group. Both the groups were equated on the basis of their achievement scores in previous examination in the subject of Physical Science. Each group comprised 20 students. There were two different treatment patterns applied during the experiment. Both the groups were taught through routine method by the same teacher. The multimedia approach was used as additional strategy for the experimental group. During the experiment period, the experimental group received the treatment of independent variable, i.e. multimedia approach whereby the experimental group was exposed to certain web-cites consisting of multimedia.</w:t>
      </w:r>
      <w:r w:rsidR="000171FE" w:rsidRPr="00CC1378">
        <w:rPr>
          <w:rFonts w:asciiTheme="minorHAnsi" w:hAnsiTheme="minorHAnsi" w:cstheme="minorHAnsi"/>
          <w:i/>
          <w:color w:val="002060"/>
        </w:rPr>
        <w:t xml:space="preserve"> </w:t>
      </w:r>
      <w:r w:rsidR="00212F8C" w:rsidRPr="00CC1378">
        <w:rPr>
          <w:rFonts w:asciiTheme="minorHAnsi" w:hAnsiTheme="minorHAnsi" w:cstheme="minorHAnsi"/>
          <w:i/>
          <w:color w:val="002060"/>
        </w:rPr>
        <w:t xml:space="preserve">In the mean while he control group was kept busy in other activities such as guided practice and independent practice. This was adopted to control the variable of time and to realize the primary objective of the study. The experiment continued for six weeks. </w:t>
      </w:r>
    </w:p>
    <w:p w:rsidR="00711E21" w:rsidRDefault="00711E21" w:rsidP="00E05B29">
      <w:pPr>
        <w:pStyle w:val="Bodytext1"/>
        <w:pBdr>
          <w:bottom w:val="single" w:sz="12" w:space="1" w:color="auto"/>
        </w:pBdr>
        <w:shd w:val="clear" w:color="auto" w:fill="auto"/>
        <w:spacing w:before="0" w:line="276" w:lineRule="auto"/>
        <w:ind w:left="720" w:right="43" w:firstLine="0"/>
        <w:rPr>
          <w:rFonts w:asciiTheme="minorHAnsi" w:hAnsiTheme="minorHAnsi" w:cstheme="minorHAnsi"/>
          <w:i/>
          <w:color w:val="002060"/>
          <w:sz w:val="14"/>
        </w:rPr>
      </w:pPr>
    </w:p>
    <w:p w:rsidR="005D3061" w:rsidRPr="005D3061" w:rsidRDefault="005D3061" w:rsidP="00E05B29">
      <w:pPr>
        <w:pStyle w:val="Bodytext1"/>
        <w:pBdr>
          <w:bottom w:val="single" w:sz="12" w:space="1" w:color="auto"/>
        </w:pBdr>
        <w:shd w:val="clear" w:color="auto" w:fill="auto"/>
        <w:spacing w:before="0" w:line="276" w:lineRule="auto"/>
        <w:ind w:left="720" w:right="43" w:firstLine="0"/>
        <w:rPr>
          <w:rFonts w:asciiTheme="minorHAnsi" w:hAnsiTheme="minorHAnsi" w:cstheme="minorHAnsi"/>
          <w:i/>
          <w:color w:val="002060"/>
          <w:sz w:val="14"/>
        </w:rPr>
      </w:pPr>
    </w:p>
    <w:p w:rsidR="00711E21" w:rsidRPr="00CC1378" w:rsidRDefault="00711E21" w:rsidP="00E05B29">
      <w:pPr>
        <w:pStyle w:val="Bodytext1"/>
        <w:shd w:val="clear" w:color="auto" w:fill="auto"/>
        <w:spacing w:before="0" w:line="276" w:lineRule="auto"/>
        <w:ind w:left="720" w:right="43" w:firstLine="0"/>
        <w:rPr>
          <w:rFonts w:asciiTheme="minorHAnsi" w:hAnsiTheme="minorHAnsi" w:cstheme="minorHAnsi"/>
          <w:i/>
          <w:color w:val="002060"/>
          <w:sz w:val="10"/>
        </w:rPr>
      </w:pPr>
    </w:p>
    <w:p w:rsidR="00711E21" w:rsidRDefault="00711E21" w:rsidP="005D3061">
      <w:pPr>
        <w:spacing w:after="0"/>
        <w:ind w:left="720"/>
        <w:rPr>
          <w:rFonts w:eastAsia="Arial-BoldMT" w:cstheme="minorHAnsi"/>
          <w:bCs/>
          <w:i/>
          <w:color w:val="002060"/>
          <w:sz w:val="20"/>
          <w:szCs w:val="20"/>
        </w:rPr>
      </w:pPr>
      <w:r w:rsidRPr="005D3061">
        <w:rPr>
          <w:rFonts w:cstheme="minorHAnsi"/>
          <w:b/>
          <w:i/>
          <w:color w:val="002060"/>
          <w:sz w:val="24"/>
          <w:szCs w:val="24"/>
          <w:vertAlign w:val="superscript"/>
        </w:rPr>
        <w:t>1</w:t>
      </w:r>
      <w:r w:rsidRPr="005D3061">
        <w:rPr>
          <w:rFonts w:eastAsia="Arial-BoldMT" w:cstheme="minorHAnsi"/>
          <w:b/>
          <w:bCs/>
          <w:i/>
          <w:color w:val="002060"/>
          <w:sz w:val="24"/>
          <w:szCs w:val="24"/>
        </w:rPr>
        <w:t xml:space="preserve"> </w:t>
      </w:r>
      <w:r w:rsidRPr="00CC1378">
        <w:rPr>
          <w:rFonts w:eastAsia="Arial-BoldMT" w:cstheme="minorHAnsi"/>
          <w:bCs/>
          <w:i/>
          <w:color w:val="002060"/>
          <w:sz w:val="20"/>
          <w:szCs w:val="20"/>
        </w:rPr>
        <w:t xml:space="preserve">Research Scholar, School of Education, Seacom Skills University; </w:t>
      </w:r>
      <w:r w:rsidR="00212F8C" w:rsidRPr="00CC1378">
        <w:rPr>
          <w:rFonts w:eastAsia="Arial-BoldMT" w:cstheme="minorHAnsi"/>
          <w:bCs/>
          <w:i/>
          <w:color w:val="002060"/>
          <w:sz w:val="20"/>
          <w:szCs w:val="20"/>
        </w:rPr>
        <w:t xml:space="preserve"> E-m</w:t>
      </w:r>
      <w:r w:rsidRPr="00CC1378">
        <w:rPr>
          <w:rFonts w:eastAsia="Arial-BoldMT" w:cstheme="minorHAnsi"/>
          <w:bCs/>
          <w:i/>
          <w:color w:val="002060"/>
          <w:sz w:val="20"/>
          <w:szCs w:val="20"/>
        </w:rPr>
        <w:t>ail:</w:t>
      </w:r>
      <w:r w:rsidR="00212F8C" w:rsidRPr="00CC1378">
        <w:rPr>
          <w:rFonts w:eastAsia="Arial-BoldMT" w:cstheme="minorHAnsi"/>
          <w:bCs/>
          <w:i/>
          <w:color w:val="002060"/>
          <w:sz w:val="20"/>
          <w:szCs w:val="20"/>
        </w:rPr>
        <w:t xml:space="preserve"> </w:t>
      </w:r>
      <w:hyperlink r:id="rId9" w:history="1">
        <w:r w:rsidR="00212F8C" w:rsidRPr="00CC1378">
          <w:rPr>
            <w:rStyle w:val="Hyperlink"/>
            <w:rFonts w:eastAsia="Arial-BoldMT" w:cstheme="minorHAnsi"/>
            <w:bCs/>
            <w:i/>
            <w:color w:val="002060"/>
            <w:sz w:val="20"/>
            <w:szCs w:val="20"/>
          </w:rPr>
          <w:t>arunava.samanta@gmail.com</w:t>
        </w:r>
      </w:hyperlink>
      <w:r w:rsidR="00212F8C" w:rsidRPr="00CC1378">
        <w:rPr>
          <w:rFonts w:eastAsia="Arial-BoldMT" w:cstheme="minorHAnsi"/>
          <w:bCs/>
          <w:i/>
          <w:color w:val="002060"/>
          <w:sz w:val="20"/>
          <w:szCs w:val="20"/>
        </w:rPr>
        <w:t xml:space="preserve"> </w:t>
      </w:r>
      <w:r w:rsidR="005D3061">
        <w:rPr>
          <w:rFonts w:eastAsia="Arial-BoldMT" w:cstheme="minorHAnsi"/>
          <w:bCs/>
          <w:i/>
          <w:color w:val="002060"/>
          <w:sz w:val="20"/>
          <w:szCs w:val="20"/>
        </w:rPr>
        <w:t xml:space="preserve"> </w:t>
      </w:r>
      <w:r w:rsidRPr="00CC1378">
        <w:rPr>
          <w:rFonts w:eastAsia="Arial-BoldMT" w:cstheme="minorHAnsi"/>
          <w:bCs/>
          <w:i/>
          <w:color w:val="002060"/>
          <w:sz w:val="20"/>
          <w:szCs w:val="20"/>
        </w:rPr>
        <w:t>Mob: 7797131389</w:t>
      </w:r>
    </w:p>
    <w:p w:rsidR="005D3061" w:rsidRDefault="005D3061" w:rsidP="005D3061">
      <w:pPr>
        <w:spacing w:after="0"/>
        <w:ind w:left="720"/>
        <w:rPr>
          <w:rFonts w:eastAsia="Arial-BoldMT" w:cstheme="minorHAnsi"/>
          <w:bCs/>
          <w:i/>
          <w:color w:val="002060"/>
          <w:sz w:val="20"/>
          <w:szCs w:val="20"/>
        </w:rPr>
      </w:pPr>
      <w:r w:rsidRPr="005D3061">
        <w:rPr>
          <w:rFonts w:eastAsia="Arial-BoldMT" w:cstheme="minorHAnsi"/>
          <w:b/>
          <w:bCs/>
          <w:i/>
          <w:color w:val="002060"/>
          <w:sz w:val="24"/>
          <w:szCs w:val="24"/>
          <w:vertAlign w:val="superscript"/>
        </w:rPr>
        <w:t>2</w:t>
      </w:r>
      <w:r>
        <w:rPr>
          <w:rFonts w:eastAsia="Arial-BoldMT" w:cstheme="minorHAnsi"/>
          <w:bCs/>
          <w:i/>
          <w:color w:val="002060"/>
          <w:sz w:val="20"/>
          <w:szCs w:val="20"/>
        </w:rPr>
        <w:t>Professor, Dept. of Education, Seacom Skills University, and Former Dean, Students’ Welfare, University of Kalyani, West Bengal.</w:t>
      </w:r>
    </w:p>
    <w:p w:rsidR="005D3061" w:rsidRDefault="005D3061" w:rsidP="005D3061">
      <w:pPr>
        <w:spacing w:after="0"/>
        <w:ind w:left="720"/>
        <w:rPr>
          <w:rFonts w:eastAsia="Arial-BoldMT" w:cstheme="minorHAnsi"/>
          <w:bCs/>
          <w:i/>
          <w:color w:val="002060"/>
          <w:sz w:val="20"/>
          <w:szCs w:val="20"/>
        </w:rPr>
      </w:pPr>
    </w:p>
    <w:p w:rsidR="005D3061" w:rsidRPr="005D3061" w:rsidRDefault="005D3061" w:rsidP="005D3061">
      <w:pPr>
        <w:spacing w:after="0"/>
        <w:ind w:left="720"/>
        <w:rPr>
          <w:rFonts w:eastAsia="Arial-BoldMT" w:cstheme="minorHAnsi"/>
          <w:bCs/>
          <w:i/>
          <w:color w:val="002060"/>
          <w:sz w:val="20"/>
          <w:szCs w:val="20"/>
        </w:rPr>
      </w:pPr>
    </w:p>
    <w:p w:rsidR="00127F79" w:rsidRPr="00CC1378" w:rsidRDefault="005D3061" w:rsidP="005D3061">
      <w:pPr>
        <w:spacing w:after="0"/>
        <w:ind w:left="720"/>
        <w:jc w:val="both"/>
        <w:rPr>
          <w:rFonts w:cstheme="minorHAnsi"/>
          <w:i/>
          <w:color w:val="002060"/>
        </w:rPr>
      </w:pPr>
      <w:r w:rsidRPr="00CC1378">
        <w:rPr>
          <w:rFonts w:cstheme="minorHAnsi"/>
          <w:i/>
          <w:color w:val="002060"/>
        </w:rPr>
        <w:t>In order to find out treatment effects, a teacher-made post-test was administered to the experimental as well as control group immediately after the treatment (teaching) was over. The purpose of this test was to measure the achievement of the students constituting the sample of the study. Final data were collected from 40 students, 20 from each group from each</w:t>
      </w:r>
      <w:r>
        <w:rPr>
          <w:rFonts w:cstheme="minorHAnsi"/>
          <w:i/>
          <w:color w:val="002060"/>
        </w:rPr>
        <w:t xml:space="preserve"> school.</w:t>
      </w:r>
      <w:r w:rsidR="00127F79" w:rsidRPr="00CC1378">
        <w:rPr>
          <w:rFonts w:cstheme="minorHAnsi"/>
          <w:i/>
          <w:color w:val="002060"/>
        </w:rPr>
        <w:t xml:space="preserve">To evaluate the multimedia program in terms of students' opinion was administered to the experimental group students. Null hypotheses were tested by analyzing the data on achievement test. Paired t-test was applied to determine the significance of difference between the mean achievement scores of the experimental and the control groups. </w:t>
      </w:r>
    </w:p>
    <w:p w:rsidR="00127F79" w:rsidRPr="00CC1378" w:rsidRDefault="00127F79" w:rsidP="00E05B29">
      <w:pPr>
        <w:pStyle w:val="Bodytext0"/>
        <w:shd w:val="clear" w:color="auto" w:fill="auto"/>
        <w:spacing w:before="0" w:after="0" w:line="276" w:lineRule="auto"/>
        <w:ind w:left="40" w:firstLine="0"/>
        <w:jc w:val="both"/>
        <w:rPr>
          <w:rFonts w:cstheme="minorHAnsi"/>
          <w:i/>
          <w:color w:val="002060"/>
          <w:sz w:val="22"/>
          <w:szCs w:val="24"/>
        </w:rPr>
      </w:pPr>
    </w:p>
    <w:p w:rsidR="00127F79" w:rsidRPr="00CC1378" w:rsidRDefault="00127F79" w:rsidP="00E05B29">
      <w:pPr>
        <w:pStyle w:val="Bodytext0"/>
        <w:shd w:val="clear" w:color="auto" w:fill="auto"/>
        <w:spacing w:before="0" w:after="0" w:line="276" w:lineRule="auto"/>
        <w:ind w:left="720" w:firstLine="0"/>
        <w:jc w:val="both"/>
        <w:rPr>
          <w:rFonts w:cstheme="minorHAnsi"/>
          <w:i/>
          <w:color w:val="002060"/>
          <w:sz w:val="22"/>
          <w:szCs w:val="24"/>
        </w:rPr>
      </w:pPr>
      <w:r w:rsidRPr="00CC1378">
        <w:rPr>
          <w:rFonts w:cstheme="minorHAnsi"/>
          <w:i/>
          <w:color w:val="002060"/>
          <w:sz w:val="22"/>
          <w:szCs w:val="24"/>
        </w:rPr>
        <w:t>The results revealed that the experimental group outperformed the control group in all the achievement areas i.e. overall, by levels of cognitive domain and by type of content. Achievement scores by the intellectual capacity groups of the experimental group were generally in accordance with their intellectual capacity, grade. Students liked the multimedia program and benefited for it. They found it better mode of instruction than the traditional method. Efforts are being made on the part of the government to expand computer facilities in schools. Expansion in computer literacy, a computer education and computer facilities warrants the need of interactive multimedia.</w:t>
      </w:r>
    </w:p>
    <w:p w:rsidR="00127F79" w:rsidRPr="00CC1378" w:rsidRDefault="00127F79" w:rsidP="00E05B29">
      <w:pPr>
        <w:pStyle w:val="Bodytext0"/>
        <w:shd w:val="clear" w:color="auto" w:fill="auto"/>
        <w:spacing w:before="0" w:after="0" w:line="276" w:lineRule="auto"/>
        <w:ind w:left="40" w:firstLine="680"/>
        <w:jc w:val="both"/>
        <w:rPr>
          <w:rFonts w:cstheme="minorHAnsi"/>
          <w:color w:val="002060"/>
          <w:sz w:val="24"/>
          <w:szCs w:val="24"/>
        </w:rPr>
      </w:pPr>
    </w:p>
    <w:p w:rsidR="00E056D5" w:rsidRPr="00CC1378" w:rsidRDefault="00E056D5" w:rsidP="00E05B29">
      <w:pPr>
        <w:pStyle w:val="Bodytext0"/>
        <w:shd w:val="clear" w:color="auto" w:fill="auto"/>
        <w:spacing w:before="0" w:after="0" w:line="276" w:lineRule="auto"/>
        <w:ind w:left="40" w:firstLine="680"/>
        <w:jc w:val="both"/>
        <w:rPr>
          <w:rFonts w:cstheme="minorHAnsi"/>
          <w:color w:val="002060"/>
          <w:sz w:val="24"/>
          <w:szCs w:val="24"/>
        </w:rPr>
      </w:pPr>
    </w:p>
    <w:p w:rsidR="00711E21" w:rsidRPr="00CC1378" w:rsidRDefault="00711E21" w:rsidP="00113FB9">
      <w:pPr>
        <w:pStyle w:val="ListParagraph"/>
        <w:numPr>
          <w:ilvl w:val="0"/>
          <w:numId w:val="8"/>
        </w:numPr>
        <w:spacing w:after="0"/>
        <w:rPr>
          <w:rFonts w:cstheme="minorHAnsi"/>
          <w:b/>
          <w:color w:val="002060"/>
          <w:sz w:val="24"/>
          <w:szCs w:val="24"/>
        </w:rPr>
        <w:sectPr w:rsidR="00711E21" w:rsidRPr="00CC1378" w:rsidSect="00CC137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09"/>
          <w:cols w:space="720"/>
          <w:docGrid w:linePitch="360"/>
        </w:sectPr>
      </w:pPr>
    </w:p>
    <w:p w:rsidR="00127F79" w:rsidRPr="00CC1378" w:rsidRDefault="00127F79" w:rsidP="00113FB9">
      <w:pPr>
        <w:pStyle w:val="ListParagraph"/>
        <w:numPr>
          <w:ilvl w:val="0"/>
          <w:numId w:val="8"/>
        </w:numPr>
        <w:spacing w:after="0"/>
        <w:rPr>
          <w:rFonts w:cstheme="minorHAnsi"/>
          <w:b/>
          <w:color w:val="002060"/>
          <w:sz w:val="24"/>
          <w:szCs w:val="24"/>
        </w:rPr>
      </w:pPr>
      <w:r w:rsidRPr="00CC1378">
        <w:rPr>
          <w:rFonts w:cstheme="minorHAnsi"/>
          <w:b/>
          <w:color w:val="002060"/>
          <w:sz w:val="24"/>
          <w:szCs w:val="24"/>
        </w:rPr>
        <w:lastRenderedPageBreak/>
        <w:t>INTRODUCTION:</w:t>
      </w:r>
    </w:p>
    <w:p w:rsidR="00E056D5" w:rsidRPr="00CC1378" w:rsidRDefault="00E056D5" w:rsidP="00E05B29">
      <w:pPr>
        <w:pStyle w:val="Bodytext1"/>
        <w:shd w:val="clear" w:color="auto" w:fill="auto"/>
        <w:spacing w:before="0" w:line="276" w:lineRule="auto"/>
        <w:ind w:left="720" w:firstLine="0"/>
        <w:rPr>
          <w:rFonts w:asciiTheme="minorHAnsi" w:hAnsiTheme="minorHAnsi" w:cstheme="minorHAnsi"/>
          <w:color w:val="002060"/>
          <w:sz w:val="24"/>
        </w:rPr>
      </w:pPr>
    </w:p>
    <w:p w:rsidR="00127F79" w:rsidRPr="00CC1378" w:rsidRDefault="00127F79" w:rsidP="000171FE">
      <w:pPr>
        <w:pStyle w:val="Bodytext1"/>
        <w:shd w:val="clear" w:color="auto" w:fill="auto"/>
        <w:spacing w:before="0" w:line="360" w:lineRule="auto"/>
        <w:ind w:left="720" w:firstLine="0"/>
        <w:rPr>
          <w:rFonts w:asciiTheme="minorHAnsi" w:hAnsiTheme="minorHAnsi" w:cstheme="minorHAnsi"/>
          <w:color w:val="002060"/>
          <w:sz w:val="24"/>
        </w:rPr>
      </w:pPr>
      <w:r w:rsidRPr="00CC1378">
        <w:rPr>
          <w:rFonts w:asciiTheme="minorHAnsi" w:hAnsiTheme="minorHAnsi" w:cstheme="minorHAnsi"/>
          <w:color w:val="002060"/>
          <w:sz w:val="24"/>
        </w:rPr>
        <w:t xml:space="preserve">The President of India, A.P.J. Abdul Kalam, formally launched the India-U.S. Edusat Network at Rashtrapati Bhavan on 8th December 2005.  His advocacy for a knowledge grid connecting </w:t>
      </w:r>
      <w:hyperlink r:id="rId16" w:tgtFrame="undefined" w:history="1">
        <w:r w:rsidRPr="00CC1378">
          <w:rPr>
            <w:rStyle w:val="klink"/>
            <w:rFonts w:asciiTheme="minorHAnsi" w:hAnsiTheme="minorHAnsi" w:cstheme="minorHAnsi"/>
            <w:color w:val="002060"/>
            <w:sz w:val="24"/>
          </w:rPr>
          <w:t>educational institutions</w:t>
        </w:r>
      </w:hyperlink>
      <w:r w:rsidRPr="00CC1378">
        <w:rPr>
          <w:rFonts w:asciiTheme="minorHAnsi" w:hAnsiTheme="minorHAnsi" w:cstheme="minorHAnsi"/>
          <w:color w:val="002060"/>
          <w:sz w:val="24"/>
        </w:rPr>
        <w:t>, research facilities and industries is the logical follow-up of a series of measures that have been undertaken by Anna University to ensure that tele-teaching reaches even to the remotest corners of the state.  This will enable the knowledge users to have access to high-performance computing environment, simulation systems, parallel/clustered servers, and super computer infrastructure from any end of the grid.</w:t>
      </w:r>
    </w:p>
    <w:p w:rsidR="000171FE" w:rsidRPr="00CC1378" w:rsidRDefault="000171FE" w:rsidP="000171FE">
      <w:pPr>
        <w:pStyle w:val="Bodytext1"/>
        <w:shd w:val="clear" w:color="auto" w:fill="auto"/>
        <w:spacing w:before="0" w:line="360" w:lineRule="auto"/>
        <w:ind w:left="720" w:firstLine="0"/>
        <w:rPr>
          <w:rFonts w:asciiTheme="minorHAnsi" w:hAnsiTheme="minorHAnsi" w:cstheme="minorHAnsi"/>
          <w:color w:val="002060"/>
          <w:sz w:val="24"/>
        </w:rPr>
      </w:pPr>
    </w:p>
    <w:p w:rsidR="00127F79" w:rsidRPr="00CC1378" w:rsidRDefault="00127F79" w:rsidP="000171FE">
      <w:pPr>
        <w:pStyle w:val="Bodytext1"/>
        <w:shd w:val="clear" w:color="auto" w:fill="auto"/>
        <w:spacing w:before="0" w:line="360" w:lineRule="auto"/>
        <w:ind w:left="720" w:firstLine="0"/>
        <w:rPr>
          <w:rFonts w:asciiTheme="minorHAnsi" w:hAnsiTheme="minorHAnsi" w:cstheme="minorHAnsi"/>
          <w:color w:val="002060"/>
          <w:sz w:val="24"/>
        </w:rPr>
      </w:pPr>
      <w:r w:rsidRPr="00CC1378">
        <w:rPr>
          <w:rFonts w:asciiTheme="minorHAnsi" w:hAnsiTheme="minorHAnsi" w:cstheme="minorHAnsi"/>
          <w:color w:val="002060"/>
          <w:sz w:val="24"/>
        </w:rPr>
        <w:t xml:space="preserve">According to him, the whole purpose of education in a country was to develop and enhance the potential of human resource and progressively transform it, into a knowledge society.  Every Nation wants to produce students who ultimately become the knowledge workers in their own economy to be global citizens.  In the 21st Century, the </w:t>
      </w:r>
      <w:r w:rsidRPr="00CC1378">
        <w:rPr>
          <w:rFonts w:asciiTheme="minorHAnsi" w:hAnsiTheme="minorHAnsi" w:cstheme="minorHAnsi"/>
          <w:color w:val="002060"/>
          <w:sz w:val="24"/>
        </w:rPr>
        <w:lastRenderedPageBreak/>
        <w:t>need for competitiveness, in the field of Higher Education knows no bounds.  In the words of Dr.Kalam, "The competitiveness is powered by knowledge power.  Knowledge power is powered by innovation.  Innovation is powered by science and technology and</w:t>
      </w:r>
      <w:r w:rsidR="00CC1378">
        <w:rPr>
          <w:rFonts w:asciiTheme="minorHAnsi" w:hAnsiTheme="minorHAnsi" w:cstheme="minorHAnsi"/>
          <w:color w:val="002060"/>
          <w:sz w:val="24"/>
        </w:rPr>
        <w:t xml:space="preserve"> </w:t>
      </w:r>
      <w:r w:rsidRPr="00CC1378">
        <w:rPr>
          <w:rFonts w:asciiTheme="minorHAnsi" w:hAnsiTheme="minorHAnsi" w:cstheme="minorHAnsi"/>
          <w:color w:val="002060"/>
          <w:sz w:val="24"/>
        </w:rPr>
        <w:t>technology is powered by resource investment".  (The Hindu, Friday, December 9, 2005).</w:t>
      </w:r>
    </w:p>
    <w:p w:rsidR="00127F79" w:rsidRPr="00CC1378" w:rsidRDefault="00127F79" w:rsidP="000171FE">
      <w:pPr>
        <w:pStyle w:val="Bodytext0"/>
        <w:shd w:val="clear" w:color="auto" w:fill="auto"/>
        <w:spacing w:before="0" w:after="0" w:line="360" w:lineRule="auto"/>
        <w:ind w:right="-7" w:firstLine="0"/>
        <w:jc w:val="both"/>
        <w:rPr>
          <w:rFonts w:cstheme="minorHAnsi"/>
          <w:color w:val="002060"/>
          <w:sz w:val="14"/>
          <w:szCs w:val="24"/>
        </w:rPr>
      </w:pPr>
    </w:p>
    <w:p w:rsidR="00127F79" w:rsidRPr="00CC1378" w:rsidRDefault="00127F79" w:rsidP="000171FE">
      <w:pPr>
        <w:pStyle w:val="Bodytext0"/>
        <w:shd w:val="clear" w:color="auto" w:fill="auto"/>
        <w:spacing w:before="0" w:after="0" w:line="360" w:lineRule="auto"/>
        <w:ind w:left="720" w:right="-7" w:firstLine="0"/>
        <w:jc w:val="both"/>
        <w:rPr>
          <w:rFonts w:cstheme="minorHAnsi"/>
          <w:color w:val="002060"/>
          <w:sz w:val="24"/>
          <w:szCs w:val="24"/>
        </w:rPr>
      </w:pPr>
      <w:r w:rsidRPr="00CC1378">
        <w:rPr>
          <w:rFonts w:cstheme="minorHAnsi"/>
          <w:color w:val="002060"/>
          <w:sz w:val="24"/>
          <w:szCs w:val="24"/>
        </w:rPr>
        <w:t>In the 21</w:t>
      </w:r>
      <w:r w:rsidRPr="00CC1378">
        <w:rPr>
          <w:rFonts w:cstheme="minorHAnsi"/>
          <w:color w:val="002060"/>
          <w:sz w:val="24"/>
          <w:szCs w:val="24"/>
          <w:vertAlign w:val="superscript"/>
        </w:rPr>
        <w:t>st</w:t>
      </w:r>
      <w:r w:rsidRPr="00CC1378">
        <w:rPr>
          <w:rFonts w:cstheme="minorHAnsi"/>
          <w:color w:val="002060"/>
          <w:sz w:val="24"/>
          <w:szCs w:val="24"/>
        </w:rPr>
        <w:t xml:space="preserve"> century the world is becoming more and more technology oriented. Thus the industrial age gave way to the information, an info-tech era which is as vital as air we breathe because this has brought changes to society, business, education and our </w:t>
      </w:r>
      <w:r w:rsidRPr="00CC1378">
        <w:rPr>
          <w:rFonts w:cstheme="minorHAnsi"/>
          <w:bCs/>
          <w:color w:val="002060"/>
          <w:sz w:val="24"/>
          <w:szCs w:val="24"/>
        </w:rPr>
        <w:t>human begins</w:t>
      </w:r>
      <w:r w:rsidRPr="00CC1378">
        <w:rPr>
          <w:rFonts w:cstheme="minorHAnsi"/>
          <w:color w:val="002060"/>
          <w:sz w:val="24"/>
          <w:szCs w:val="24"/>
        </w:rPr>
        <w:t xml:space="preserve"> lives. Like Books, Blackboards, Laboratory equipments and Maps, a Computer also can serve teacher to communicate to the students.. A part from this the computer does some of the teacher’s </w:t>
      </w:r>
      <w:r w:rsidRPr="00CC1378">
        <w:rPr>
          <w:rFonts w:cstheme="minorHAnsi"/>
          <w:bCs/>
          <w:color w:val="002060"/>
          <w:sz w:val="24"/>
          <w:szCs w:val="24"/>
        </w:rPr>
        <w:t>work.</w:t>
      </w:r>
    </w:p>
    <w:p w:rsidR="00127F79" w:rsidRPr="00CC1378" w:rsidRDefault="00127F79" w:rsidP="000171FE">
      <w:pPr>
        <w:pStyle w:val="Bodytext0"/>
        <w:shd w:val="clear" w:color="auto" w:fill="auto"/>
        <w:spacing w:before="0" w:after="0" w:line="360" w:lineRule="auto"/>
        <w:ind w:left="40" w:right="-7" w:firstLine="0"/>
        <w:jc w:val="both"/>
        <w:rPr>
          <w:rFonts w:cstheme="minorHAnsi"/>
          <w:color w:val="002060"/>
          <w:sz w:val="14"/>
          <w:szCs w:val="24"/>
        </w:rPr>
      </w:pPr>
    </w:p>
    <w:p w:rsidR="00127F79" w:rsidRPr="00CC1378" w:rsidRDefault="00127F79" w:rsidP="000171FE">
      <w:pPr>
        <w:pStyle w:val="Bodytext0"/>
        <w:shd w:val="clear" w:color="auto" w:fill="auto"/>
        <w:spacing w:before="0" w:after="0" w:line="360" w:lineRule="auto"/>
        <w:ind w:left="720" w:right="-7" w:firstLine="0"/>
        <w:jc w:val="both"/>
        <w:rPr>
          <w:rFonts w:cstheme="minorHAnsi"/>
          <w:color w:val="002060"/>
          <w:sz w:val="24"/>
          <w:szCs w:val="24"/>
        </w:rPr>
      </w:pPr>
      <w:r w:rsidRPr="00CC1378">
        <w:rPr>
          <w:rFonts w:cstheme="minorHAnsi"/>
          <w:color w:val="002060"/>
          <w:sz w:val="24"/>
          <w:szCs w:val="24"/>
        </w:rPr>
        <w:t>The age of computer is drawing in schools. It is a quite a jump from traditional teaching-reliance on book to the use of computer. In the context of learning, the rapid response to a learner’s action is of particular benifit as there can be quick reinforcement of good ideas which learner has and any misconception may be corrected.</w:t>
      </w:r>
      <w:r w:rsidR="000171FE" w:rsidRPr="00CC1378">
        <w:rPr>
          <w:rFonts w:cstheme="minorHAnsi"/>
          <w:color w:val="002060"/>
          <w:sz w:val="24"/>
          <w:szCs w:val="24"/>
        </w:rPr>
        <w:t xml:space="preserve"> </w:t>
      </w:r>
      <w:r w:rsidRPr="00CC1378">
        <w:rPr>
          <w:rFonts w:eastAsia="Arial-BoldMT" w:cstheme="minorHAnsi"/>
          <w:bCs/>
          <w:color w:val="002060"/>
          <w:sz w:val="24"/>
          <w:szCs w:val="24"/>
        </w:rPr>
        <w:t>Interactive multimedia approach</w:t>
      </w:r>
      <w:r w:rsidRPr="00CC1378">
        <w:rPr>
          <w:rFonts w:cstheme="minorHAnsi"/>
          <w:color w:val="002060"/>
          <w:sz w:val="24"/>
          <w:szCs w:val="24"/>
        </w:rPr>
        <w:t xml:space="preserve"> is based on the principles of programmed instruction. The major aim of the programmed instruction is to provide individualized instruction to meet special needs of individual learners. For this, it is necessary to have a huge device, which can store a gigantic amount of organized information that can serve to a great variety of educational needs with variety of educational levels; along with different styles of instruction and levels of learning. </w:t>
      </w:r>
    </w:p>
    <w:p w:rsidR="00127F79" w:rsidRPr="00CC1378" w:rsidRDefault="00127F79" w:rsidP="000171FE">
      <w:pPr>
        <w:pStyle w:val="Bodytext1"/>
        <w:shd w:val="clear" w:color="auto" w:fill="auto"/>
        <w:spacing w:before="0" w:line="360" w:lineRule="auto"/>
        <w:ind w:left="20" w:right="-7" w:firstLine="720"/>
        <w:rPr>
          <w:rFonts w:asciiTheme="minorHAnsi" w:hAnsiTheme="minorHAnsi" w:cstheme="minorHAnsi"/>
          <w:color w:val="002060"/>
          <w:sz w:val="14"/>
        </w:rPr>
      </w:pPr>
    </w:p>
    <w:p w:rsidR="00127F79" w:rsidRPr="00CC1378" w:rsidRDefault="00127F79" w:rsidP="000171FE">
      <w:pPr>
        <w:pStyle w:val="Bodytext1"/>
        <w:shd w:val="clear" w:color="auto" w:fill="auto"/>
        <w:spacing w:before="0" w:line="360" w:lineRule="auto"/>
        <w:ind w:left="720" w:right="-7" w:firstLine="20"/>
        <w:rPr>
          <w:rFonts w:asciiTheme="minorHAnsi" w:hAnsiTheme="minorHAnsi" w:cstheme="minorHAnsi"/>
          <w:color w:val="002060"/>
          <w:sz w:val="24"/>
        </w:rPr>
      </w:pPr>
      <w:r w:rsidRPr="00CC1378">
        <w:rPr>
          <w:rFonts w:asciiTheme="minorHAnsi" w:hAnsiTheme="minorHAnsi" w:cstheme="minorHAnsi"/>
          <w:color w:val="002060"/>
          <w:sz w:val="24"/>
        </w:rPr>
        <w:t xml:space="preserve">Multimedia approach is relatively a new field in which the pioneer efforts were made around 1960s. A number of large-scale heavily funded multimedia projects have been launched and implemented since then. Multimedia is a common form of ICT in which repetitive type or flash card approach emphasizes rote memory and is used in all educational levels. Teachers use computers for instruction. Computer is just not like tools as black board or textbook. It is rather a device which provides students with </w:t>
      </w:r>
      <w:r w:rsidRPr="00CC1378">
        <w:rPr>
          <w:rFonts w:asciiTheme="minorHAnsi" w:hAnsiTheme="minorHAnsi" w:cstheme="minorHAnsi"/>
          <w:color w:val="002060"/>
          <w:sz w:val="24"/>
        </w:rPr>
        <w:lastRenderedPageBreak/>
        <w:t>interactive involvement with instructional materials. This is the advantage for which it is said that ICT contributes towards quality of educ</w:t>
      </w:r>
      <w:r w:rsidR="00E056D5" w:rsidRPr="00CC1378">
        <w:rPr>
          <w:rFonts w:asciiTheme="minorHAnsi" w:hAnsiTheme="minorHAnsi" w:cstheme="minorHAnsi"/>
          <w:color w:val="002060"/>
          <w:sz w:val="24"/>
        </w:rPr>
        <w:t>ation. Some of the benefits are-</w:t>
      </w:r>
    </w:p>
    <w:p w:rsidR="00E056D5" w:rsidRDefault="00E056D5" w:rsidP="000171FE">
      <w:pPr>
        <w:pStyle w:val="Bodytext1"/>
        <w:shd w:val="clear" w:color="auto" w:fill="auto"/>
        <w:spacing w:before="0" w:line="360" w:lineRule="auto"/>
        <w:ind w:left="720" w:right="-7" w:firstLine="20"/>
        <w:rPr>
          <w:rFonts w:asciiTheme="minorHAnsi" w:hAnsiTheme="minorHAnsi" w:cstheme="minorHAnsi"/>
          <w:color w:val="002060"/>
          <w:sz w:val="12"/>
        </w:rPr>
      </w:pPr>
    </w:p>
    <w:p w:rsidR="00127F79" w:rsidRPr="00CC1378" w:rsidRDefault="00127F79" w:rsidP="000171FE">
      <w:pPr>
        <w:pStyle w:val="Bodytext1"/>
        <w:numPr>
          <w:ilvl w:val="0"/>
          <w:numId w:val="1"/>
        </w:numPr>
        <w:shd w:val="clear" w:color="auto" w:fill="auto"/>
        <w:tabs>
          <w:tab w:val="left" w:pos="1080"/>
        </w:tabs>
        <w:spacing w:before="0" w:line="360" w:lineRule="auto"/>
        <w:ind w:left="1440" w:hanging="360"/>
        <w:rPr>
          <w:rFonts w:asciiTheme="minorHAnsi" w:hAnsiTheme="minorHAnsi" w:cstheme="minorHAnsi"/>
          <w:color w:val="002060"/>
          <w:sz w:val="24"/>
        </w:rPr>
      </w:pPr>
      <w:r w:rsidRPr="00CC1378">
        <w:rPr>
          <w:rFonts w:asciiTheme="minorHAnsi" w:hAnsiTheme="minorHAnsi" w:cstheme="minorHAnsi"/>
          <w:color w:val="002060"/>
          <w:sz w:val="24"/>
        </w:rPr>
        <w:t>Students may be given various degrees of control over their own learning.</w:t>
      </w:r>
    </w:p>
    <w:p w:rsidR="00127F79" w:rsidRPr="00CC1378" w:rsidRDefault="00127F79" w:rsidP="000171FE">
      <w:pPr>
        <w:pStyle w:val="Bodytext1"/>
        <w:numPr>
          <w:ilvl w:val="0"/>
          <w:numId w:val="1"/>
        </w:numPr>
        <w:shd w:val="clear" w:color="auto" w:fill="auto"/>
        <w:tabs>
          <w:tab w:val="left" w:pos="1080"/>
          <w:tab w:val="left" w:pos="1494"/>
        </w:tabs>
        <w:spacing w:before="0" w:line="360" w:lineRule="auto"/>
        <w:ind w:left="1440" w:right="-7" w:hanging="360"/>
        <w:rPr>
          <w:rFonts w:asciiTheme="minorHAnsi" w:hAnsiTheme="minorHAnsi" w:cstheme="minorHAnsi"/>
          <w:color w:val="002060"/>
          <w:sz w:val="24"/>
        </w:rPr>
      </w:pPr>
      <w:r w:rsidRPr="00CC1378">
        <w:rPr>
          <w:rFonts w:asciiTheme="minorHAnsi" w:hAnsiTheme="minorHAnsi" w:cstheme="minorHAnsi"/>
          <w:color w:val="002060"/>
          <w:sz w:val="24"/>
        </w:rPr>
        <w:t>Instruction can be tailored according to individual student's needs.</w:t>
      </w:r>
    </w:p>
    <w:p w:rsidR="00127F79" w:rsidRPr="00CC1378" w:rsidRDefault="00127F79" w:rsidP="000171FE">
      <w:pPr>
        <w:pStyle w:val="Bodytext1"/>
        <w:numPr>
          <w:ilvl w:val="0"/>
          <w:numId w:val="1"/>
        </w:numPr>
        <w:shd w:val="clear" w:color="auto" w:fill="auto"/>
        <w:tabs>
          <w:tab w:val="left" w:pos="1080"/>
        </w:tabs>
        <w:spacing w:before="0" w:line="360" w:lineRule="auto"/>
        <w:ind w:left="1440" w:right="-7" w:hanging="360"/>
        <w:jc w:val="left"/>
        <w:rPr>
          <w:rFonts w:asciiTheme="minorHAnsi" w:hAnsiTheme="minorHAnsi" w:cstheme="minorHAnsi"/>
          <w:color w:val="002060"/>
          <w:sz w:val="24"/>
        </w:rPr>
      </w:pPr>
      <w:r w:rsidRPr="00CC1378">
        <w:rPr>
          <w:rFonts w:asciiTheme="minorHAnsi" w:hAnsiTheme="minorHAnsi" w:cstheme="minorHAnsi"/>
          <w:color w:val="002060"/>
          <w:sz w:val="24"/>
        </w:rPr>
        <w:t>Feedback on student performance can be had and stored for further reference.</w:t>
      </w:r>
    </w:p>
    <w:p w:rsidR="00127F79" w:rsidRPr="00CC1378" w:rsidRDefault="00127F79" w:rsidP="000171FE">
      <w:pPr>
        <w:pStyle w:val="Bodytext1"/>
        <w:shd w:val="clear" w:color="auto" w:fill="auto"/>
        <w:spacing w:before="0" w:line="360" w:lineRule="auto"/>
        <w:ind w:left="20" w:right="40" w:firstLine="720"/>
        <w:rPr>
          <w:rFonts w:asciiTheme="minorHAnsi" w:hAnsiTheme="minorHAnsi" w:cstheme="minorHAnsi"/>
          <w:color w:val="002060"/>
          <w:sz w:val="10"/>
        </w:rPr>
      </w:pPr>
    </w:p>
    <w:p w:rsidR="00BE4771" w:rsidRPr="00CC1378" w:rsidRDefault="00127F79" w:rsidP="000171FE">
      <w:pPr>
        <w:pStyle w:val="Bodytext1"/>
        <w:shd w:val="clear" w:color="auto" w:fill="auto"/>
        <w:spacing w:before="0" w:line="360" w:lineRule="auto"/>
        <w:ind w:left="720" w:right="40" w:firstLine="20"/>
        <w:rPr>
          <w:rFonts w:asciiTheme="minorHAnsi" w:hAnsiTheme="minorHAnsi" w:cstheme="minorHAnsi"/>
          <w:color w:val="002060"/>
          <w:sz w:val="24"/>
        </w:rPr>
      </w:pPr>
      <w:r w:rsidRPr="00CC1378">
        <w:rPr>
          <w:rFonts w:asciiTheme="minorHAnsi" w:hAnsiTheme="minorHAnsi" w:cstheme="minorHAnsi"/>
          <w:color w:val="002060"/>
          <w:sz w:val="24"/>
        </w:rPr>
        <w:t xml:space="preserve">As the name implies, the basic interaction in </w:t>
      </w:r>
      <w:r w:rsidRPr="00CC1378">
        <w:rPr>
          <w:rFonts w:asciiTheme="minorHAnsi" w:eastAsia="Arial-BoldMT" w:hAnsiTheme="minorHAnsi" w:cstheme="minorHAnsi"/>
          <w:bCs/>
          <w:color w:val="002060"/>
          <w:sz w:val="24"/>
        </w:rPr>
        <w:t xml:space="preserve">Multimedia Approach </w:t>
      </w:r>
      <w:r w:rsidRPr="00CC1378">
        <w:rPr>
          <w:rFonts w:asciiTheme="minorHAnsi" w:hAnsiTheme="minorHAnsi" w:cstheme="minorHAnsi"/>
          <w:color w:val="002060"/>
          <w:sz w:val="24"/>
        </w:rPr>
        <w:t xml:space="preserve">occurs between the learner and the computer. It is self-paced and in many respects is very similar to programmed learning except that the instructional package is in the form of computer programme. Instruction usually proceeds step-by-step using a video display. </w:t>
      </w:r>
    </w:p>
    <w:p w:rsidR="00BE4771" w:rsidRPr="00CC1378" w:rsidRDefault="00BE4771" w:rsidP="000171FE">
      <w:pPr>
        <w:pStyle w:val="Bodytext1"/>
        <w:shd w:val="clear" w:color="auto" w:fill="auto"/>
        <w:spacing w:before="0" w:line="360" w:lineRule="auto"/>
        <w:ind w:right="40" w:firstLine="20"/>
        <w:rPr>
          <w:rFonts w:asciiTheme="minorHAnsi" w:hAnsiTheme="minorHAnsi" w:cstheme="minorHAnsi"/>
          <w:color w:val="002060"/>
          <w:sz w:val="12"/>
        </w:rPr>
      </w:pPr>
    </w:p>
    <w:p w:rsidR="00127F79" w:rsidRPr="00CC1378" w:rsidRDefault="00127F79" w:rsidP="000171FE">
      <w:pPr>
        <w:pStyle w:val="Bodytext1"/>
        <w:shd w:val="clear" w:color="auto" w:fill="auto"/>
        <w:spacing w:before="0" w:line="360" w:lineRule="auto"/>
        <w:ind w:left="720" w:right="40" w:firstLine="20"/>
        <w:rPr>
          <w:rFonts w:asciiTheme="minorHAnsi" w:hAnsiTheme="minorHAnsi" w:cstheme="minorHAnsi"/>
          <w:color w:val="002060"/>
          <w:sz w:val="24"/>
        </w:rPr>
      </w:pPr>
      <w:r w:rsidRPr="00CC1378">
        <w:rPr>
          <w:rFonts w:asciiTheme="minorHAnsi" w:hAnsiTheme="minorHAnsi" w:cstheme="minorHAnsi"/>
          <w:color w:val="002060"/>
          <w:sz w:val="24"/>
        </w:rPr>
        <w:t>The learner answers questions and calls up the next learning sequence by using the computer terminal. The system is more interactive than programmed instruction because the learner can select from a wider range of options and can be required to make more complex decisions.</w:t>
      </w:r>
    </w:p>
    <w:p w:rsidR="00127F79" w:rsidRPr="00CC1378" w:rsidRDefault="00127F79" w:rsidP="000171FE">
      <w:pPr>
        <w:pStyle w:val="Bodytext0"/>
        <w:shd w:val="clear" w:color="auto" w:fill="auto"/>
        <w:spacing w:before="0" w:after="0" w:line="360" w:lineRule="auto"/>
        <w:ind w:right="-7" w:firstLine="0"/>
        <w:jc w:val="both"/>
        <w:rPr>
          <w:rFonts w:cstheme="minorHAnsi"/>
          <w:b/>
          <w:color w:val="002060"/>
          <w:sz w:val="24"/>
          <w:szCs w:val="24"/>
        </w:rPr>
      </w:pPr>
    </w:p>
    <w:p w:rsidR="00127F79" w:rsidRPr="00CC1378" w:rsidRDefault="00127F79" w:rsidP="000171FE">
      <w:pPr>
        <w:pStyle w:val="Bodytext0"/>
        <w:numPr>
          <w:ilvl w:val="0"/>
          <w:numId w:val="8"/>
        </w:numPr>
        <w:shd w:val="clear" w:color="auto" w:fill="auto"/>
        <w:spacing w:before="0" w:after="0" w:line="360" w:lineRule="auto"/>
        <w:ind w:right="-7"/>
        <w:jc w:val="both"/>
        <w:rPr>
          <w:rFonts w:cstheme="minorHAnsi"/>
          <w:b/>
          <w:color w:val="002060"/>
          <w:sz w:val="24"/>
          <w:szCs w:val="24"/>
        </w:rPr>
      </w:pPr>
      <w:r w:rsidRPr="00CC1378">
        <w:rPr>
          <w:rFonts w:cstheme="minorHAnsi"/>
          <w:b/>
          <w:color w:val="002060"/>
          <w:sz w:val="24"/>
          <w:szCs w:val="24"/>
        </w:rPr>
        <w:t xml:space="preserve">OBJECTIVES OF THE STUDY: </w:t>
      </w:r>
    </w:p>
    <w:p w:rsidR="00127F79" w:rsidRPr="00CC1378" w:rsidRDefault="00127F79" w:rsidP="000171FE">
      <w:pPr>
        <w:pStyle w:val="Bodytext1"/>
        <w:shd w:val="clear" w:color="auto" w:fill="auto"/>
        <w:spacing w:before="0" w:line="360" w:lineRule="auto"/>
        <w:ind w:left="720" w:right="-7" w:firstLine="0"/>
        <w:rPr>
          <w:rFonts w:asciiTheme="minorHAnsi" w:hAnsiTheme="minorHAnsi" w:cstheme="minorHAnsi"/>
          <w:color w:val="002060"/>
          <w:sz w:val="24"/>
        </w:rPr>
      </w:pPr>
      <w:r w:rsidRPr="00CC1378">
        <w:rPr>
          <w:rFonts w:asciiTheme="minorHAnsi" w:hAnsiTheme="minorHAnsi" w:cstheme="minorHAnsi"/>
          <w:color w:val="002060"/>
          <w:sz w:val="24"/>
        </w:rPr>
        <w:t>This study was designed to see the relative effectiveness of Interactive Multimedia Approach as a supplementing strategy on the academic achievement of secondary school students in the subject of Physical Science. The major objectives of the study were:</w:t>
      </w:r>
    </w:p>
    <w:p w:rsidR="00127F79" w:rsidRPr="00CC1378" w:rsidRDefault="00127F79" w:rsidP="000171FE">
      <w:pPr>
        <w:pStyle w:val="Bodytext0"/>
        <w:numPr>
          <w:ilvl w:val="0"/>
          <w:numId w:val="2"/>
        </w:numPr>
        <w:shd w:val="clear" w:color="auto" w:fill="auto"/>
        <w:spacing w:before="0" w:after="0" w:line="276" w:lineRule="auto"/>
        <w:ind w:right="-7"/>
        <w:jc w:val="both"/>
        <w:rPr>
          <w:rStyle w:val="Bodytext3"/>
          <w:rFonts w:asciiTheme="minorHAnsi" w:hAnsiTheme="minorHAnsi" w:cstheme="minorHAnsi"/>
          <w:b/>
          <w:color w:val="002060"/>
          <w:sz w:val="24"/>
          <w:szCs w:val="24"/>
          <w:u w:val="single"/>
        </w:rPr>
      </w:pPr>
      <w:r w:rsidRPr="00CC1378">
        <w:rPr>
          <w:rStyle w:val="Bodytext3"/>
          <w:rFonts w:asciiTheme="minorHAnsi" w:hAnsiTheme="minorHAnsi" w:cstheme="minorHAnsi"/>
          <w:color w:val="002060"/>
          <w:sz w:val="24"/>
          <w:szCs w:val="24"/>
        </w:rPr>
        <w:t>To compare the effectiveness of traditional method and Multimedia Approach on the Students.</w:t>
      </w:r>
    </w:p>
    <w:p w:rsidR="00127F79" w:rsidRPr="00CC1378" w:rsidRDefault="00127F79" w:rsidP="000171FE">
      <w:pPr>
        <w:pStyle w:val="Bodytext0"/>
        <w:numPr>
          <w:ilvl w:val="0"/>
          <w:numId w:val="2"/>
        </w:numPr>
        <w:shd w:val="clear" w:color="auto" w:fill="auto"/>
        <w:spacing w:before="0" w:after="0" w:line="276" w:lineRule="auto"/>
        <w:ind w:right="-7"/>
        <w:jc w:val="both"/>
        <w:rPr>
          <w:rStyle w:val="Bodytext3"/>
          <w:rFonts w:asciiTheme="minorHAnsi" w:hAnsiTheme="minorHAnsi" w:cstheme="minorHAnsi"/>
          <w:color w:val="002060"/>
          <w:sz w:val="24"/>
          <w:szCs w:val="24"/>
        </w:rPr>
      </w:pPr>
      <w:r w:rsidRPr="00CC1378">
        <w:rPr>
          <w:rStyle w:val="Bodytext3"/>
          <w:rFonts w:asciiTheme="minorHAnsi" w:hAnsiTheme="minorHAnsi" w:cstheme="minorHAnsi"/>
          <w:color w:val="002060"/>
          <w:sz w:val="24"/>
          <w:szCs w:val="24"/>
        </w:rPr>
        <w:t>To measures differences of performance in traditional method and Multimedia approach.</w:t>
      </w:r>
    </w:p>
    <w:p w:rsidR="00127F79" w:rsidRPr="00CC1378" w:rsidRDefault="00127F79" w:rsidP="000171FE">
      <w:pPr>
        <w:pStyle w:val="Bodytext0"/>
        <w:numPr>
          <w:ilvl w:val="0"/>
          <w:numId w:val="2"/>
        </w:numPr>
        <w:shd w:val="clear" w:color="auto" w:fill="auto"/>
        <w:spacing w:before="0" w:after="0" w:line="276" w:lineRule="auto"/>
        <w:ind w:right="-7"/>
        <w:jc w:val="both"/>
        <w:rPr>
          <w:rStyle w:val="Bodytext3"/>
          <w:rFonts w:asciiTheme="minorHAnsi" w:hAnsiTheme="minorHAnsi" w:cstheme="minorHAnsi"/>
          <w:color w:val="002060"/>
          <w:sz w:val="24"/>
          <w:szCs w:val="24"/>
        </w:rPr>
      </w:pPr>
      <w:r w:rsidRPr="00CC1378">
        <w:rPr>
          <w:rStyle w:val="Bodytext3"/>
          <w:rFonts w:asciiTheme="minorHAnsi" w:hAnsiTheme="minorHAnsi" w:cstheme="minorHAnsi"/>
          <w:color w:val="002060"/>
          <w:sz w:val="24"/>
          <w:szCs w:val="24"/>
        </w:rPr>
        <w:t xml:space="preserve">To compare the students achievements using Multimedia approach and Traditional method.  </w:t>
      </w:r>
    </w:p>
    <w:p w:rsidR="00127F79" w:rsidRPr="00CC1378" w:rsidRDefault="00127F79" w:rsidP="000171FE">
      <w:pPr>
        <w:pStyle w:val="Bodytext0"/>
        <w:numPr>
          <w:ilvl w:val="0"/>
          <w:numId w:val="2"/>
        </w:numPr>
        <w:shd w:val="clear" w:color="auto" w:fill="auto"/>
        <w:spacing w:before="0" w:after="0" w:line="276" w:lineRule="auto"/>
        <w:ind w:right="-7"/>
        <w:jc w:val="both"/>
        <w:rPr>
          <w:rStyle w:val="Bodytext3"/>
          <w:rFonts w:asciiTheme="minorHAnsi" w:hAnsiTheme="minorHAnsi" w:cstheme="minorHAnsi"/>
          <w:color w:val="002060"/>
          <w:sz w:val="24"/>
          <w:szCs w:val="24"/>
        </w:rPr>
      </w:pPr>
      <w:r w:rsidRPr="00CC1378">
        <w:rPr>
          <w:rStyle w:val="Bodytext3"/>
          <w:rFonts w:asciiTheme="minorHAnsi" w:hAnsiTheme="minorHAnsi" w:cstheme="minorHAnsi"/>
          <w:color w:val="002060"/>
          <w:sz w:val="24"/>
          <w:szCs w:val="24"/>
        </w:rPr>
        <w:t>To find out the relative effects of Multimedia approach as supplementing strategy on the academic achievement in Physical Science.</w:t>
      </w:r>
    </w:p>
    <w:p w:rsidR="00127F79" w:rsidRPr="00CC1378" w:rsidRDefault="00127F79" w:rsidP="000171FE">
      <w:pPr>
        <w:pStyle w:val="Bodytext0"/>
        <w:numPr>
          <w:ilvl w:val="0"/>
          <w:numId w:val="2"/>
        </w:numPr>
        <w:shd w:val="clear" w:color="auto" w:fill="auto"/>
        <w:spacing w:before="0" w:after="0" w:line="276" w:lineRule="auto"/>
        <w:ind w:right="-7"/>
        <w:jc w:val="both"/>
        <w:rPr>
          <w:rStyle w:val="Bodytext3"/>
          <w:rFonts w:asciiTheme="minorHAnsi" w:hAnsiTheme="minorHAnsi" w:cstheme="minorHAnsi"/>
          <w:color w:val="002060"/>
          <w:sz w:val="24"/>
          <w:szCs w:val="24"/>
        </w:rPr>
      </w:pPr>
      <w:r w:rsidRPr="00CC1378">
        <w:rPr>
          <w:rStyle w:val="Bodytext3"/>
          <w:rFonts w:asciiTheme="minorHAnsi" w:hAnsiTheme="minorHAnsi" w:cstheme="minorHAnsi"/>
          <w:color w:val="002060"/>
          <w:sz w:val="24"/>
          <w:szCs w:val="24"/>
        </w:rPr>
        <w:t>To explore the difference between treatment effects for the students of high and low intelligence.</w:t>
      </w:r>
    </w:p>
    <w:p w:rsidR="00127F79" w:rsidRPr="00CC1378" w:rsidRDefault="00127F79" w:rsidP="000171FE">
      <w:pPr>
        <w:pStyle w:val="Bodytext0"/>
        <w:numPr>
          <w:ilvl w:val="0"/>
          <w:numId w:val="2"/>
        </w:numPr>
        <w:shd w:val="clear" w:color="auto" w:fill="auto"/>
        <w:spacing w:before="0" w:after="0" w:line="276" w:lineRule="auto"/>
        <w:ind w:right="280"/>
        <w:jc w:val="both"/>
        <w:rPr>
          <w:rFonts w:cstheme="minorHAnsi"/>
          <w:color w:val="002060"/>
          <w:sz w:val="24"/>
          <w:szCs w:val="24"/>
        </w:rPr>
      </w:pPr>
      <w:r w:rsidRPr="00CC1378">
        <w:rPr>
          <w:rStyle w:val="Bodytext3"/>
          <w:rFonts w:asciiTheme="minorHAnsi" w:hAnsiTheme="minorHAnsi" w:cstheme="minorHAnsi"/>
          <w:color w:val="002060"/>
          <w:sz w:val="24"/>
          <w:szCs w:val="24"/>
        </w:rPr>
        <w:lastRenderedPageBreak/>
        <w:t>To investigate the difference between treatment effects for male and female students.</w:t>
      </w:r>
    </w:p>
    <w:p w:rsidR="00127F79" w:rsidRDefault="00127F79" w:rsidP="000171FE">
      <w:pPr>
        <w:pStyle w:val="Bodytext0"/>
        <w:shd w:val="clear" w:color="auto" w:fill="auto"/>
        <w:spacing w:before="0" w:after="0" w:line="360" w:lineRule="auto"/>
        <w:ind w:right="-7" w:firstLine="0"/>
        <w:jc w:val="both"/>
        <w:rPr>
          <w:rFonts w:cstheme="minorHAnsi"/>
          <w:b/>
          <w:bCs/>
          <w:color w:val="002060"/>
          <w:sz w:val="24"/>
          <w:szCs w:val="24"/>
        </w:rPr>
      </w:pPr>
    </w:p>
    <w:p w:rsidR="00CC1378" w:rsidRPr="00CC1378" w:rsidRDefault="00CC1378" w:rsidP="000171FE">
      <w:pPr>
        <w:pStyle w:val="Bodytext0"/>
        <w:shd w:val="clear" w:color="auto" w:fill="auto"/>
        <w:spacing w:before="0" w:after="0" w:line="360" w:lineRule="auto"/>
        <w:ind w:right="-7" w:firstLine="0"/>
        <w:jc w:val="both"/>
        <w:rPr>
          <w:rFonts w:cstheme="minorHAnsi"/>
          <w:b/>
          <w:bCs/>
          <w:color w:val="002060"/>
          <w:sz w:val="24"/>
          <w:szCs w:val="24"/>
        </w:rPr>
      </w:pPr>
    </w:p>
    <w:p w:rsidR="00127F79" w:rsidRPr="00CC1378" w:rsidRDefault="00127F79" w:rsidP="000171FE">
      <w:pPr>
        <w:pStyle w:val="Bodytext0"/>
        <w:numPr>
          <w:ilvl w:val="0"/>
          <w:numId w:val="8"/>
        </w:numPr>
        <w:shd w:val="clear" w:color="auto" w:fill="auto"/>
        <w:spacing w:before="0" w:after="0" w:line="360" w:lineRule="auto"/>
        <w:ind w:right="-7"/>
        <w:jc w:val="both"/>
        <w:rPr>
          <w:rFonts w:cstheme="minorHAnsi"/>
          <w:b/>
          <w:bCs/>
          <w:color w:val="002060"/>
          <w:sz w:val="24"/>
          <w:szCs w:val="24"/>
        </w:rPr>
      </w:pPr>
      <w:r w:rsidRPr="00CC1378">
        <w:rPr>
          <w:rFonts w:cstheme="minorHAnsi"/>
          <w:b/>
          <w:bCs/>
          <w:color w:val="002060"/>
          <w:sz w:val="24"/>
          <w:szCs w:val="24"/>
        </w:rPr>
        <w:t>HYPOTHESIS OF THE STUDY:</w:t>
      </w:r>
    </w:p>
    <w:p w:rsidR="00127F79" w:rsidRPr="00CC1378" w:rsidRDefault="00127F79" w:rsidP="000171FE">
      <w:pPr>
        <w:pStyle w:val="Bodytext0"/>
        <w:shd w:val="clear" w:color="auto" w:fill="auto"/>
        <w:tabs>
          <w:tab w:val="left" w:pos="9173"/>
        </w:tabs>
        <w:spacing w:before="0" w:after="0" w:line="360" w:lineRule="auto"/>
        <w:ind w:right="-7" w:firstLine="720"/>
        <w:jc w:val="both"/>
        <w:rPr>
          <w:rFonts w:cstheme="minorHAnsi"/>
          <w:bCs/>
          <w:color w:val="002060"/>
          <w:sz w:val="24"/>
          <w:szCs w:val="24"/>
        </w:rPr>
      </w:pPr>
      <w:r w:rsidRPr="00CC1378">
        <w:rPr>
          <w:rFonts w:cstheme="minorHAnsi"/>
          <w:bCs/>
          <w:color w:val="002060"/>
          <w:sz w:val="24"/>
          <w:szCs w:val="24"/>
        </w:rPr>
        <w:t>To achieve the objectives of the study the f</w:t>
      </w:r>
      <w:r w:rsidR="00E056D5" w:rsidRPr="00CC1378">
        <w:rPr>
          <w:rFonts w:cstheme="minorHAnsi"/>
          <w:bCs/>
          <w:color w:val="002060"/>
          <w:sz w:val="24"/>
          <w:szCs w:val="24"/>
        </w:rPr>
        <w:t>ollowing hypothesis were tested-</w:t>
      </w:r>
    </w:p>
    <w:p w:rsidR="00127F79" w:rsidRPr="00CC1378" w:rsidRDefault="00127F79" w:rsidP="000171FE">
      <w:pPr>
        <w:pStyle w:val="Bodytext0"/>
        <w:numPr>
          <w:ilvl w:val="0"/>
          <w:numId w:val="3"/>
        </w:numPr>
        <w:shd w:val="clear" w:color="auto" w:fill="auto"/>
        <w:tabs>
          <w:tab w:val="left" w:pos="9000"/>
          <w:tab w:val="left" w:pos="9173"/>
        </w:tabs>
        <w:spacing w:before="0" w:after="0" w:line="276" w:lineRule="auto"/>
        <w:ind w:right="-7"/>
        <w:jc w:val="both"/>
        <w:rPr>
          <w:rFonts w:cstheme="minorHAnsi"/>
          <w:bCs/>
          <w:color w:val="002060"/>
          <w:sz w:val="24"/>
          <w:szCs w:val="24"/>
        </w:rPr>
      </w:pPr>
      <w:r w:rsidRPr="00CC1378">
        <w:rPr>
          <w:rFonts w:cstheme="minorHAnsi"/>
          <w:bCs/>
          <w:color w:val="002060"/>
          <w:sz w:val="24"/>
          <w:szCs w:val="24"/>
        </w:rPr>
        <w:t>There is no significant difference between the mean scores of the students taught Physical Science with Multimedia approach as supplementing strategy and without Multimedia.</w:t>
      </w:r>
    </w:p>
    <w:p w:rsidR="00127F79" w:rsidRPr="00CC1378" w:rsidRDefault="00127F79" w:rsidP="000171FE">
      <w:pPr>
        <w:pStyle w:val="Bodytext0"/>
        <w:numPr>
          <w:ilvl w:val="0"/>
          <w:numId w:val="3"/>
        </w:numPr>
        <w:shd w:val="clear" w:color="auto" w:fill="auto"/>
        <w:tabs>
          <w:tab w:val="left" w:pos="9180"/>
        </w:tabs>
        <w:spacing w:before="0" w:after="0" w:line="276" w:lineRule="auto"/>
        <w:ind w:right="-7"/>
        <w:jc w:val="both"/>
        <w:rPr>
          <w:rFonts w:cstheme="minorHAnsi"/>
          <w:bCs/>
          <w:color w:val="002060"/>
          <w:sz w:val="24"/>
          <w:szCs w:val="24"/>
        </w:rPr>
      </w:pPr>
      <w:r w:rsidRPr="00CC1378">
        <w:rPr>
          <w:rFonts w:cstheme="minorHAnsi"/>
          <w:bCs/>
          <w:color w:val="002060"/>
          <w:sz w:val="24"/>
          <w:szCs w:val="24"/>
        </w:rPr>
        <w:t xml:space="preserve">There is no significant difference between the mean scores of the high achievers and low achievers of experimental and control groups. </w:t>
      </w:r>
    </w:p>
    <w:p w:rsidR="00127F79" w:rsidRPr="00CC1378" w:rsidRDefault="00127F79" w:rsidP="000171FE">
      <w:pPr>
        <w:pStyle w:val="Bodytext0"/>
        <w:numPr>
          <w:ilvl w:val="0"/>
          <w:numId w:val="3"/>
        </w:numPr>
        <w:shd w:val="clear" w:color="auto" w:fill="auto"/>
        <w:tabs>
          <w:tab w:val="left" w:pos="9000"/>
          <w:tab w:val="left" w:pos="9173"/>
        </w:tabs>
        <w:spacing w:before="0" w:after="0" w:line="276" w:lineRule="auto"/>
        <w:ind w:right="-7"/>
        <w:jc w:val="both"/>
        <w:rPr>
          <w:rFonts w:cstheme="minorHAnsi"/>
          <w:bCs/>
          <w:color w:val="002060"/>
          <w:sz w:val="24"/>
          <w:szCs w:val="24"/>
        </w:rPr>
      </w:pPr>
      <w:r w:rsidRPr="00CC1378">
        <w:rPr>
          <w:rFonts w:cstheme="minorHAnsi"/>
          <w:bCs/>
          <w:color w:val="002060"/>
          <w:sz w:val="24"/>
          <w:szCs w:val="24"/>
        </w:rPr>
        <w:t xml:space="preserve">There is no significant difference between the mean scores of boys and girls students of experimental and control groups. </w:t>
      </w:r>
    </w:p>
    <w:p w:rsidR="00127F79" w:rsidRPr="00CC1378" w:rsidRDefault="00127F79" w:rsidP="000171FE">
      <w:pPr>
        <w:spacing w:after="0" w:line="360" w:lineRule="auto"/>
        <w:rPr>
          <w:rFonts w:cstheme="minorHAnsi"/>
          <w:b/>
          <w:color w:val="002060"/>
          <w:sz w:val="24"/>
          <w:szCs w:val="24"/>
        </w:rPr>
      </w:pPr>
    </w:p>
    <w:p w:rsidR="00127F79" w:rsidRPr="00CC1378" w:rsidRDefault="00127F79" w:rsidP="000171FE">
      <w:pPr>
        <w:pStyle w:val="Bodytext0"/>
        <w:numPr>
          <w:ilvl w:val="0"/>
          <w:numId w:val="8"/>
        </w:numPr>
        <w:shd w:val="clear" w:color="auto" w:fill="auto"/>
        <w:spacing w:before="0" w:after="0" w:line="360" w:lineRule="auto"/>
        <w:ind w:right="280"/>
        <w:jc w:val="left"/>
        <w:rPr>
          <w:rFonts w:cstheme="minorHAnsi"/>
          <w:b/>
          <w:color w:val="002060"/>
          <w:sz w:val="24"/>
          <w:szCs w:val="24"/>
        </w:rPr>
      </w:pPr>
      <w:r w:rsidRPr="00CC1378">
        <w:rPr>
          <w:rFonts w:cstheme="minorHAnsi"/>
          <w:b/>
          <w:color w:val="002060"/>
          <w:sz w:val="24"/>
          <w:szCs w:val="24"/>
        </w:rPr>
        <w:t>METHODOLOGY OF STUDY:</w:t>
      </w:r>
    </w:p>
    <w:p w:rsidR="00127F79" w:rsidRPr="00CC1378" w:rsidRDefault="00127F79" w:rsidP="000171FE">
      <w:pPr>
        <w:pStyle w:val="Bodytext1"/>
        <w:shd w:val="clear" w:color="auto" w:fill="auto"/>
        <w:spacing w:before="0" w:line="360" w:lineRule="auto"/>
        <w:ind w:left="720" w:right="-7" w:firstLine="0"/>
        <w:rPr>
          <w:rFonts w:asciiTheme="minorHAnsi" w:hAnsiTheme="minorHAnsi" w:cstheme="minorHAnsi"/>
          <w:color w:val="002060"/>
          <w:sz w:val="24"/>
        </w:rPr>
      </w:pPr>
      <w:r w:rsidRPr="00CC1378">
        <w:rPr>
          <w:rFonts w:asciiTheme="minorHAnsi" w:hAnsiTheme="minorHAnsi" w:cstheme="minorHAnsi"/>
          <w:color w:val="002060"/>
          <w:sz w:val="24"/>
        </w:rPr>
        <w:t xml:space="preserve">The study was aimed at investigating the effect of Interactive Multimedia Approach as a supplementing strategy on the academic achievement of secondary school students in the subject of Physical Science. As it was an experimental study and the purpose was to see the relative effectiveness of independent variable, i.e. teaching strategy, it was necessary to look into the various designs usually adopted in experimental research. The design of </w:t>
      </w:r>
      <w:r w:rsidR="00E056D5" w:rsidRPr="00CC1378">
        <w:rPr>
          <w:rFonts w:asciiTheme="minorHAnsi" w:hAnsiTheme="minorHAnsi" w:cstheme="minorHAnsi"/>
          <w:color w:val="002060"/>
          <w:sz w:val="24"/>
        </w:rPr>
        <w:t xml:space="preserve">this study was </w:t>
      </w:r>
      <w:r w:rsidR="00283B86" w:rsidRPr="00CC1378">
        <w:rPr>
          <w:rFonts w:asciiTheme="minorHAnsi" w:hAnsiTheme="minorHAnsi" w:cstheme="minorHAnsi"/>
          <w:color w:val="002060"/>
          <w:sz w:val="24"/>
        </w:rPr>
        <w:t>‘</w:t>
      </w:r>
      <w:r w:rsidR="00E056D5" w:rsidRPr="00CC1378">
        <w:rPr>
          <w:rFonts w:asciiTheme="minorHAnsi" w:hAnsiTheme="minorHAnsi" w:cstheme="minorHAnsi"/>
          <w:color w:val="002060"/>
          <w:sz w:val="24"/>
        </w:rPr>
        <w:t>The Post- test O</w:t>
      </w:r>
      <w:r w:rsidRPr="00CC1378">
        <w:rPr>
          <w:rFonts w:asciiTheme="minorHAnsi" w:hAnsiTheme="minorHAnsi" w:cstheme="minorHAnsi"/>
          <w:color w:val="002060"/>
          <w:sz w:val="24"/>
        </w:rPr>
        <w:t>nly Equivalent Groups Design</w:t>
      </w:r>
      <w:r w:rsidR="00283B86" w:rsidRPr="00CC1378">
        <w:rPr>
          <w:rFonts w:asciiTheme="minorHAnsi" w:hAnsiTheme="minorHAnsi" w:cstheme="minorHAnsi"/>
          <w:color w:val="002060"/>
          <w:sz w:val="24"/>
        </w:rPr>
        <w:t>’</w:t>
      </w:r>
      <w:r w:rsidRPr="00CC1378">
        <w:rPr>
          <w:rFonts w:asciiTheme="minorHAnsi" w:hAnsiTheme="minorHAnsi" w:cstheme="minorHAnsi"/>
          <w:color w:val="002060"/>
          <w:sz w:val="24"/>
        </w:rPr>
        <w:t>. In this design, subjects are randomly assigned to experimental and control groups.</w:t>
      </w:r>
    </w:p>
    <w:p w:rsidR="00127F79" w:rsidRPr="00CC1378" w:rsidRDefault="00127F79" w:rsidP="000171FE">
      <w:pPr>
        <w:pStyle w:val="Bodytext0"/>
        <w:shd w:val="clear" w:color="auto" w:fill="auto"/>
        <w:spacing w:before="0" w:after="0" w:line="360" w:lineRule="auto"/>
        <w:ind w:right="280" w:firstLine="0"/>
        <w:jc w:val="both"/>
        <w:rPr>
          <w:rFonts w:cstheme="minorHAnsi"/>
          <w:b/>
          <w:color w:val="002060"/>
          <w:sz w:val="24"/>
          <w:szCs w:val="24"/>
        </w:rPr>
      </w:pPr>
    </w:p>
    <w:p w:rsidR="00127F79" w:rsidRPr="00CC1378" w:rsidRDefault="00283B86" w:rsidP="000171FE">
      <w:pPr>
        <w:pStyle w:val="Bodytext0"/>
        <w:numPr>
          <w:ilvl w:val="1"/>
          <w:numId w:val="8"/>
        </w:numPr>
        <w:shd w:val="clear" w:color="auto" w:fill="auto"/>
        <w:spacing w:before="0" w:after="0" w:line="360" w:lineRule="auto"/>
        <w:ind w:right="280"/>
        <w:jc w:val="both"/>
        <w:rPr>
          <w:rFonts w:cstheme="minorHAnsi"/>
          <w:b/>
          <w:color w:val="002060"/>
          <w:sz w:val="24"/>
          <w:szCs w:val="24"/>
        </w:rPr>
      </w:pPr>
      <w:r w:rsidRPr="00CC1378">
        <w:rPr>
          <w:rFonts w:cstheme="minorHAnsi"/>
          <w:b/>
          <w:color w:val="002060"/>
          <w:sz w:val="24"/>
          <w:szCs w:val="24"/>
        </w:rPr>
        <w:t>Population:</w:t>
      </w:r>
    </w:p>
    <w:p w:rsidR="00127F79" w:rsidRPr="00CC1378" w:rsidRDefault="00127F79" w:rsidP="000171FE">
      <w:pPr>
        <w:pStyle w:val="Bodytext1"/>
        <w:shd w:val="clear" w:color="auto" w:fill="auto"/>
        <w:spacing w:before="0" w:line="360" w:lineRule="auto"/>
        <w:ind w:left="720" w:right="-7" w:firstLine="20"/>
        <w:rPr>
          <w:rFonts w:asciiTheme="minorHAnsi" w:hAnsiTheme="minorHAnsi" w:cstheme="minorHAnsi"/>
          <w:color w:val="002060"/>
          <w:sz w:val="24"/>
        </w:rPr>
      </w:pPr>
      <w:r w:rsidRPr="00CC1378">
        <w:rPr>
          <w:rFonts w:asciiTheme="minorHAnsi" w:hAnsiTheme="minorHAnsi" w:cstheme="minorHAnsi"/>
          <w:color w:val="002060"/>
          <w:sz w:val="24"/>
        </w:rPr>
        <w:t>The purpose of this study was to see the relative effect of Interactive Multimedia Approach as a supplementing strategy on the academic achievement students of class-IX in the subject of Physical science of secondary school, in the rural area in Purba Medinipur District under West Bengal Board of Secondary Education. Therefore, secondary school students studying Physical Science subjects constituted the population of the study for the academic session-2017.</w:t>
      </w:r>
    </w:p>
    <w:p w:rsidR="00127F79" w:rsidRPr="00CC1378" w:rsidRDefault="00283B86" w:rsidP="000171FE">
      <w:pPr>
        <w:pStyle w:val="Heading20"/>
        <w:keepNext/>
        <w:keepLines/>
        <w:numPr>
          <w:ilvl w:val="1"/>
          <w:numId w:val="8"/>
        </w:numPr>
        <w:shd w:val="clear" w:color="auto" w:fill="auto"/>
        <w:tabs>
          <w:tab w:val="left" w:pos="754"/>
        </w:tabs>
        <w:spacing w:line="360" w:lineRule="auto"/>
        <w:rPr>
          <w:rFonts w:asciiTheme="minorHAnsi" w:hAnsiTheme="minorHAnsi" w:cstheme="minorHAnsi"/>
          <w:color w:val="002060"/>
          <w:sz w:val="24"/>
        </w:rPr>
      </w:pPr>
      <w:r w:rsidRPr="00CC1378">
        <w:rPr>
          <w:rFonts w:asciiTheme="minorHAnsi" w:hAnsiTheme="minorHAnsi" w:cstheme="minorHAnsi"/>
          <w:color w:val="002060"/>
          <w:sz w:val="24"/>
        </w:rPr>
        <w:lastRenderedPageBreak/>
        <w:t>Sample:</w:t>
      </w:r>
    </w:p>
    <w:p w:rsidR="00127F79" w:rsidRDefault="00127F79" w:rsidP="000171FE">
      <w:pPr>
        <w:pStyle w:val="Bodytext1"/>
        <w:shd w:val="clear" w:color="auto" w:fill="auto"/>
        <w:spacing w:before="0" w:line="360" w:lineRule="auto"/>
        <w:ind w:left="720" w:right="-7" w:firstLine="0"/>
        <w:rPr>
          <w:rFonts w:asciiTheme="minorHAnsi" w:hAnsiTheme="minorHAnsi" w:cstheme="minorHAnsi"/>
          <w:color w:val="002060"/>
          <w:sz w:val="24"/>
        </w:rPr>
      </w:pPr>
      <w:r w:rsidRPr="00CC1378">
        <w:rPr>
          <w:rFonts w:asciiTheme="minorHAnsi" w:hAnsiTheme="minorHAnsi" w:cstheme="minorHAnsi"/>
          <w:color w:val="002060"/>
          <w:sz w:val="24"/>
        </w:rPr>
        <w:t>The study was conducted on a sample of 40 students of 9</w:t>
      </w:r>
      <w:r w:rsidRPr="00CC1378">
        <w:rPr>
          <w:rFonts w:asciiTheme="minorHAnsi" w:hAnsiTheme="minorHAnsi" w:cstheme="minorHAnsi"/>
          <w:color w:val="002060"/>
          <w:sz w:val="24"/>
          <w:vertAlign w:val="superscript"/>
        </w:rPr>
        <w:t>th</w:t>
      </w:r>
      <w:r w:rsidRPr="00CC1378">
        <w:rPr>
          <w:rFonts w:asciiTheme="minorHAnsi" w:hAnsiTheme="minorHAnsi" w:cstheme="minorHAnsi"/>
          <w:color w:val="002060"/>
          <w:sz w:val="24"/>
        </w:rPr>
        <w:t xml:space="preserve"> class of the Harijhama High School in the rural area were selected as sample of the study. Sample students were divided into two groups, i.e. experimental group and control group. Both the groups were equated on the basis of their scores in previous examination in the Physical Science. Each group comprised 20 students.</w:t>
      </w:r>
    </w:p>
    <w:p w:rsidR="000B78B8" w:rsidRPr="00CC1378" w:rsidRDefault="000B78B8" w:rsidP="000171FE">
      <w:pPr>
        <w:pStyle w:val="Bodytext1"/>
        <w:shd w:val="clear" w:color="auto" w:fill="auto"/>
        <w:spacing w:before="0" w:line="360" w:lineRule="auto"/>
        <w:ind w:left="720" w:right="-7" w:firstLine="0"/>
        <w:rPr>
          <w:rFonts w:asciiTheme="minorHAnsi" w:hAnsiTheme="minorHAnsi" w:cstheme="minorHAnsi"/>
          <w:color w:val="002060"/>
          <w:sz w:val="24"/>
        </w:rPr>
      </w:pPr>
    </w:p>
    <w:p w:rsidR="00127F79" w:rsidRPr="00CC1378" w:rsidRDefault="00283B86" w:rsidP="000171FE">
      <w:pPr>
        <w:spacing w:after="0" w:line="360" w:lineRule="auto"/>
        <w:ind w:firstLine="360"/>
        <w:rPr>
          <w:rFonts w:cstheme="minorHAnsi"/>
          <w:b/>
          <w:color w:val="002060"/>
          <w:sz w:val="24"/>
          <w:szCs w:val="24"/>
        </w:rPr>
      </w:pPr>
      <w:r w:rsidRPr="00CC1378">
        <w:rPr>
          <w:rFonts w:cstheme="minorHAnsi"/>
          <w:b/>
          <w:color w:val="002060"/>
          <w:sz w:val="24"/>
          <w:szCs w:val="24"/>
        </w:rPr>
        <w:t>4.3 Tools for Data Collection:</w:t>
      </w:r>
    </w:p>
    <w:p w:rsidR="00127F79" w:rsidRPr="00CC1378" w:rsidRDefault="00127F79" w:rsidP="000171FE">
      <w:pPr>
        <w:pStyle w:val="ListParagraph"/>
        <w:numPr>
          <w:ilvl w:val="0"/>
          <w:numId w:val="7"/>
        </w:numPr>
        <w:jc w:val="both"/>
        <w:rPr>
          <w:rFonts w:cstheme="minorHAnsi"/>
          <w:b/>
          <w:color w:val="002060"/>
          <w:sz w:val="24"/>
          <w:szCs w:val="24"/>
        </w:rPr>
      </w:pPr>
      <w:r w:rsidRPr="00CC1378">
        <w:rPr>
          <w:rFonts w:cstheme="minorHAnsi"/>
          <w:color w:val="002060"/>
          <w:sz w:val="24"/>
          <w:szCs w:val="24"/>
        </w:rPr>
        <w:t>Interactive Multimedia Approach Program which made after expert, teacher and student opinions.</w:t>
      </w:r>
    </w:p>
    <w:p w:rsidR="00127F79" w:rsidRPr="00CC1378" w:rsidRDefault="00127F79" w:rsidP="000171FE">
      <w:pPr>
        <w:pStyle w:val="ListParagraph"/>
        <w:numPr>
          <w:ilvl w:val="0"/>
          <w:numId w:val="7"/>
        </w:numPr>
        <w:jc w:val="both"/>
        <w:rPr>
          <w:rFonts w:cstheme="minorHAnsi"/>
          <w:b/>
          <w:color w:val="002060"/>
          <w:sz w:val="24"/>
          <w:szCs w:val="24"/>
        </w:rPr>
      </w:pPr>
      <w:r w:rsidRPr="00CC1378">
        <w:rPr>
          <w:rFonts w:cstheme="minorHAnsi"/>
          <w:color w:val="002060"/>
          <w:sz w:val="24"/>
          <w:szCs w:val="24"/>
        </w:rPr>
        <w:t>Pretest and Posttest which was consists Multiple Choice Question .Both have   20 marks and 40 minutes time duration.</w:t>
      </w:r>
    </w:p>
    <w:p w:rsidR="000171FE" w:rsidRDefault="000171FE" w:rsidP="000171FE">
      <w:pPr>
        <w:pStyle w:val="ListParagraph"/>
        <w:ind w:left="1080"/>
        <w:jc w:val="both"/>
        <w:rPr>
          <w:rFonts w:cstheme="minorHAnsi"/>
          <w:b/>
          <w:color w:val="002060"/>
          <w:sz w:val="18"/>
          <w:szCs w:val="24"/>
        </w:rPr>
      </w:pPr>
    </w:p>
    <w:p w:rsidR="000B78B8" w:rsidRPr="00CC1378" w:rsidRDefault="000B78B8" w:rsidP="000171FE">
      <w:pPr>
        <w:pStyle w:val="ListParagraph"/>
        <w:ind w:left="1080"/>
        <w:jc w:val="both"/>
        <w:rPr>
          <w:rFonts w:cstheme="minorHAnsi"/>
          <w:b/>
          <w:color w:val="002060"/>
          <w:sz w:val="18"/>
          <w:szCs w:val="24"/>
        </w:rPr>
      </w:pPr>
    </w:p>
    <w:p w:rsidR="00127F79" w:rsidRPr="00CC1378" w:rsidRDefault="00127F79" w:rsidP="000171FE">
      <w:pPr>
        <w:pStyle w:val="ListParagraph"/>
        <w:numPr>
          <w:ilvl w:val="0"/>
          <w:numId w:val="8"/>
        </w:numPr>
        <w:spacing w:after="0" w:line="360" w:lineRule="auto"/>
        <w:jc w:val="both"/>
        <w:rPr>
          <w:rFonts w:cstheme="minorHAnsi"/>
          <w:b/>
          <w:color w:val="002060"/>
          <w:sz w:val="24"/>
          <w:szCs w:val="24"/>
        </w:rPr>
      </w:pPr>
      <w:r w:rsidRPr="00CC1378">
        <w:rPr>
          <w:rFonts w:cstheme="minorHAnsi"/>
          <w:b/>
          <w:color w:val="002060"/>
          <w:sz w:val="24"/>
          <w:szCs w:val="24"/>
        </w:rPr>
        <w:t>DATA ANALYSIS AND INTERPRETATION:</w:t>
      </w:r>
    </w:p>
    <w:p w:rsidR="00127F79" w:rsidRPr="00CC1378" w:rsidRDefault="00127F79" w:rsidP="000171FE">
      <w:pPr>
        <w:pStyle w:val="Bodytext1"/>
        <w:shd w:val="clear" w:color="auto" w:fill="auto"/>
        <w:spacing w:before="0" w:line="276" w:lineRule="auto"/>
        <w:ind w:left="720" w:right="20" w:firstLine="20"/>
        <w:rPr>
          <w:rFonts w:asciiTheme="minorHAnsi" w:hAnsiTheme="minorHAnsi" w:cstheme="minorHAnsi"/>
          <w:color w:val="002060"/>
          <w:sz w:val="24"/>
        </w:rPr>
      </w:pPr>
      <w:r w:rsidRPr="00CC1378">
        <w:rPr>
          <w:rFonts w:asciiTheme="minorHAnsi" w:hAnsiTheme="minorHAnsi" w:cstheme="minorHAnsi"/>
          <w:color w:val="002060"/>
          <w:sz w:val="24"/>
        </w:rPr>
        <w:t>The achievement scores of the sample were obtained as a result of the post-test. After obtaining the scores the lists were prepared for each group. The means, standard deviations, differences of means were computed. Significance of difference between the mean scores of both the groups on the variable of previous achievement and scores on post-test was tested at .01 and .05 levels by applying T-test.</w:t>
      </w:r>
    </w:p>
    <w:p w:rsidR="000171FE" w:rsidRPr="00CC1378" w:rsidRDefault="000171FE" w:rsidP="000171FE">
      <w:pPr>
        <w:pStyle w:val="Bodytext1"/>
        <w:shd w:val="clear" w:color="auto" w:fill="auto"/>
        <w:spacing w:before="0" w:line="360" w:lineRule="auto"/>
        <w:ind w:right="20" w:firstLine="20"/>
        <w:rPr>
          <w:rFonts w:asciiTheme="minorHAnsi" w:hAnsiTheme="minorHAnsi" w:cstheme="minorHAnsi"/>
          <w:color w:val="002060"/>
          <w:sz w:val="6"/>
        </w:rPr>
      </w:pPr>
    </w:p>
    <w:p w:rsidR="00212F8C" w:rsidRPr="00CC1378" w:rsidRDefault="00127F79" w:rsidP="000171FE">
      <w:pPr>
        <w:spacing w:after="0" w:line="240" w:lineRule="auto"/>
        <w:jc w:val="center"/>
        <w:rPr>
          <w:rFonts w:eastAsia="ArialMT" w:cstheme="minorHAnsi"/>
          <w:b/>
          <w:i/>
          <w:color w:val="002060"/>
          <w:sz w:val="24"/>
          <w:szCs w:val="24"/>
        </w:rPr>
      </w:pPr>
      <w:r w:rsidRPr="00CC1378">
        <w:rPr>
          <w:rFonts w:cstheme="minorHAnsi"/>
          <w:b/>
          <w:i/>
          <w:color w:val="002060"/>
          <w:sz w:val="24"/>
          <w:szCs w:val="24"/>
        </w:rPr>
        <w:t xml:space="preserve">Table-1: </w:t>
      </w:r>
      <w:r w:rsidRPr="00CC1378">
        <w:rPr>
          <w:rFonts w:eastAsia="ArialMT" w:cstheme="minorHAnsi"/>
          <w:b/>
          <w:i/>
          <w:color w:val="002060"/>
          <w:sz w:val="24"/>
          <w:szCs w:val="24"/>
        </w:rPr>
        <w:t>Significance of difference between the mean scores of</w:t>
      </w:r>
    </w:p>
    <w:p w:rsidR="00127F79" w:rsidRPr="00CC1378" w:rsidRDefault="00127F79" w:rsidP="000171FE">
      <w:pPr>
        <w:spacing w:after="0" w:line="240" w:lineRule="auto"/>
        <w:jc w:val="center"/>
        <w:rPr>
          <w:rFonts w:cstheme="minorHAnsi"/>
          <w:b/>
          <w:i/>
          <w:color w:val="002060"/>
          <w:sz w:val="24"/>
          <w:szCs w:val="24"/>
        </w:rPr>
      </w:pPr>
      <w:r w:rsidRPr="00CC1378">
        <w:rPr>
          <w:rFonts w:eastAsia="ArialMT" w:cstheme="minorHAnsi"/>
          <w:b/>
          <w:i/>
          <w:color w:val="002060"/>
          <w:sz w:val="24"/>
          <w:szCs w:val="24"/>
        </w:rPr>
        <w:t>students</w:t>
      </w:r>
      <w:r w:rsidRPr="00CC1378">
        <w:rPr>
          <w:rFonts w:cstheme="minorHAnsi"/>
          <w:b/>
          <w:i/>
          <w:color w:val="002060"/>
          <w:sz w:val="24"/>
          <w:szCs w:val="24"/>
        </w:rPr>
        <w:t xml:space="preserve"> between Experimental and Control group in Cycle-I.</w:t>
      </w:r>
    </w:p>
    <w:p w:rsidR="000171FE" w:rsidRPr="00CC1378" w:rsidRDefault="000171FE" w:rsidP="000171FE">
      <w:pPr>
        <w:spacing w:after="0" w:line="240" w:lineRule="auto"/>
        <w:jc w:val="center"/>
        <w:rPr>
          <w:rFonts w:cstheme="minorHAnsi"/>
          <w:b/>
          <w:i/>
          <w:color w:val="002060"/>
          <w:sz w:val="24"/>
          <w:szCs w:val="24"/>
        </w:rPr>
      </w:pPr>
    </w:p>
    <w:tbl>
      <w:tblPr>
        <w:tblStyle w:val="TableGrid"/>
        <w:tblW w:w="0" w:type="auto"/>
        <w:jc w:val="center"/>
        <w:tblInd w:w="288" w:type="dxa"/>
        <w:tblLayout w:type="fixed"/>
        <w:tblLook w:val="04A0"/>
      </w:tblPr>
      <w:tblGrid>
        <w:gridCol w:w="1473"/>
        <w:gridCol w:w="466"/>
        <w:gridCol w:w="481"/>
        <w:gridCol w:w="760"/>
        <w:gridCol w:w="629"/>
        <w:gridCol w:w="629"/>
        <w:gridCol w:w="824"/>
      </w:tblGrid>
      <w:tr w:rsidR="00283B86" w:rsidRPr="00CC1378" w:rsidTr="00CE06FE">
        <w:trPr>
          <w:trHeight w:val="703"/>
          <w:jc w:val="center"/>
        </w:trPr>
        <w:tc>
          <w:tcPr>
            <w:tcW w:w="1473" w:type="dxa"/>
            <w:shd w:val="clear" w:color="auto" w:fill="DDD9C3" w:themeFill="background2" w:themeFillShade="E6"/>
            <w:vAlign w:val="center"/>
          </w:tcPr>
          <w:p w:rsidR="00127F79" w:rsidRPr="00CC1378" w:rsidRDefault="00127F79" w:rsidP="000171FE">
            <w:pPr>
              <w:spacing w:line="360" w:lineRule="auto"/>
              <w:rPr>
                <w:rFonts w:cstheme="minorHAnsi"/>
                <w:b/>
                <w:color w:val="002060"/>
                <w:sz w:val="18"/>
                <w:szCs w:val="24"/>
              </w:rPr>
            </w:pPr>
            <w:r w:rsidRPr="00CC1378">
              <w:rPr>
                <w:rFonts w:cstheme="minorHAnsi"/>
                <w:b/>
                <w:color w:val="002060"/>
                <w:sz w:val="18"/>
                <w:szCs w:val="24"/>
              </w:rPr>
              <w:t>CYCLE-I</w:t>
            </w:r>
          </w:p>
        </w:tc>
        <w:tc>
          <w:tcPr>
            <w:tcW w:w="466" w:type="dxa"/>
            <w:shd w:val="clear" w:color="auto" w:fill="DDD9C3" w:themeFill="background2" w:themeFillShade="E6"/>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N</w:t>
            </w:r>
          </w:p>
        </w:tc>
        <w:tc>
          <w:tcPr>
            <w:tcW w:w="481" w:type="dxa"/>
            <w:shd w:val="clear" w:color="auto" w:fill="DDD9C3" w:themeFill="background2" w:themeFillShade="E6"/>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Df</w:t>
            </w:r>
          </w:p>
        </w:tc>
        <w:tc>
          <w:tcPr>
            <w:tcW w:w="760" w:type="dxa"/>
            <w:shd w:val="clear" w:color="auto" w:fill="DDD9C3" w:themeFill="background2" w:themeFillShade="E6"/>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Mean</w:t>
            </w:r>
          </w:p>
        </w:tc>
        <w:tc>
          <w:tcPr>
            <w:tcW w:w="629" w:type="dxa"/>
            <w:shd w:val="clear" w:color="auto" w:fill="DDD9C3" w:themeFill="background2" w:themeFillShade="E6"/>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SD</w:t>
            </w:r>
          </w:p>
        </w:tc>
        <w:tc>
          <w:tcPr>
            <w:tcW w:w="629" w:type="dxa"/>
            <w:shd w:val="clear" w:color="auto" w:fill="DDD9C3" w:themeFill="background2" w:themeFillShade="E6"/>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S</w:t>
            </w:r>
            <w:r w:rsidRPr="00CC1378">
              <w:rPr>
                <w:rFonts w:cstheme="minorHAnsi"/>
                <w:b/>
                <w:color w:val="002060"/>
                <w:sz w:val="18"/>
                <w:szCs w:val="24"/>
                <w:vertAlign w:val="subscript"/>
              </w:rPr>
              <w:t>ED</w:t>
            </w:r>
          </w:p>
        </w:tc>
        <w:tc>
          <w:tcPr>
            <w:tcW w:w="824" w:type="dxa"/>
            <w:shd w:val="clear" w:color="auto" w:fill="DDD9C3" w:themeFill="background2" w:themeFillShade="E6"/>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t-value</w:t>
            </w:r>
          </w:p>
        </w:tc>
      </w:tr>
      <w:tr w:rsidR="00283B86" w:rsidRPr="00CC1378" w:rsidTr="00CE06FE">
        <w:trPr>
          <w:trHeight w:val="527"/>
          <w:jc w:val="center"/>
        </w:trPr>
        <w:tc>
          <w:tcPr>
            <w:tcW w:w="1473" w:type="dxa"/>
            <w:shd w:val="clear" w:color="auto" w:fill="DDD9C3" w:themeFill="background2" w:themeFillShade="E6"/>
            <w:vAlign w:val="center"/>
          </w:tcPr>
          <w:p w:rsidR="00127F79" w:rsidRPr="00CC1378" w:rsidRDefault="00127F79" w:rsidP="000171FE">
            <w:pPr>
              <w:spacing w:line="360" w:lineRule="auto"/>
              <w:rPr>
                <w:rFonts w:cstheme="minorHAnsi"/>
                <w:b/>
                <w:color w:val="002060"/>
                <w:sz w:val="18"/>
                <w:szCs w:val="24"/>
              </w:rPr>
            </w:pPr>
            <w:r w:rsidRPr="00CC1378">
              <w:rPr>
                <w:rFonts w:cstheme="minorHAnsi"/>
                <w:b/>
                <w:color w:val="002060"/>
                <w:sz w:val="18"/>
                <w:szCs w:val="24"/>
              </w:rPr>
              <w:t>Experimental</w:t>
            </w:r>
          </w:p>
        </w:tc>
        <w:tc>
          <w:tcPr>
            <w:tcW w:w="466" w:type="dxa"/>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20</w:t>
            </w:r>
          </w:p>
        </w:tc>
        <w:tc>
          <w:tcPr>
            <w:tcW w:w="481" w:type="dxa"/>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38</w:t>
            </w:r>
          </w:p>
        </w:tc>
        <w:tc>
          <w:tcPr>
            <w:tcW w:w="760" w:type="dxa"/>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16</w:t>
            </w:r>
          </w:p>
        </w:tc>
        <w:tc>
          <w:tcPr>
            <w:tcW w:w="629" w:type="dxa"/>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2.33</w:t>
            </w:r>
          </w:p>
        </w:tc>
        <w:tc>
          <w:tcPr>
            <w:tcW w:w="629" w:type="dxa"/>
            <w:vMerge w:val="restart"/>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0.73</w:t>
            </w:r>
          </w:p>
        </w:tc>
        <w:tc>
          <w:tcPr>
            <w:tcW w:w="824" w:type="dxa"/>
            <w:vMerge w:val="restart"/>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8.21</w:t>
            </w:r>
          </w:p>
        </w:tc>
      </w:tr>
      <w:tr w:rsidR="00283B86" w:rsidRPr="00CC1378" w:rsidTr="00CE06FE">
        <w:trPr>
          <w:trHeight w:val="527"/>
          <w:jc w:val="center"/>
        </w:trPr>
        <w:tc>
          <w:tcPr>
            <w:tcW w:w="1473" w:type="dxa"/>
            <w:shd w:val="clear" w:color="auto" w:fill="DDD9C3" w:themeFill="background2" w:themeFillShade="E6"/>
            <w:vAlign w:val="center"/>
          </w:tcPr>
          <w:p w:rsidR="00127F79" w:rsidRPr="00CC1378" w:rsidRDefault="00127F79" w:rsidP="000171FE">
            <w:pPr>
              <w:spacing w:line="360" w:lineRule="auto"/>
              <w:rPr>
                <w:rFonts w:cstheme="minorHAnsi"/>
                <w:b/>
                <w:color w:val="002060"/>
                <w:sz w:val="18"/>
                <w:szCs w:val="24"/>
              </w:rPr>
            </w:pPr>
            <w:r w:rsidRPr="00CC1378">
              <w:rPr>
                <w:rFonts w:cstheme="minorHAnsi"/>
                <w:b/>
                <w:color w:val="002060"/>
                <w:sz w:val="18"/>
                <w:szCs w:val="24"/>
              </w:rPr>
              <w:t>Control</w:t>
            </w:r>
          </w:p>
        </w:tc>
        <w:tc>
          <w:tcPr>
            <w:tcW w:w="466" w:type="dxa"/>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20</w:t>
            </w:r>
          </w:p>
        </w:tc>
        <w:tc>
          <w:tcPr>
            <w:tcW w:w="481" w:type="dxa"/>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38</w:t>
            </w:r>
          </w:p>
        </w:tc>
        <w:tc>
          <w:tcPr>
            <w:tcW w:w="760" w:type="dxa"/>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10</w:t>
            </w:r>
          </w:p>
        </w:tc>
        <w:tc>
          <w:tcPr>
            <w:tcW w:w="629" w:type="dxa"/>
            <w:vAlign w:val="center"/>
          </w:tcPr>
          <w:p w:rsidR="00127F79" w:rsidRPr="00CC1378" w:rsidRDefault="00127F79" w:rsidP="000171FE">
            <w:pPr>
              <w:spacing w:line="360" w:lineRule="auto"/>
              <w:jc w:val="center"/>
              <w:rPr>
                <w:rFonts w:cstheme="minorHAnsi"/>
                <w:b/>
                <w:color w:val="002060"/>
                <w:sz w:val="18"/>
                <w:szCs w:val="24"/>
              </w:rPr>
            </w:pPr>
            <w:r w:rsidRPr="00CC1378">
              <w:rPr>
                <w:rFonts w:cstheme="minorHAnsi"/>
                <w:b/>
                <w:color w:val="002060"/>
                <w:sz w:val="18"/>
                <w:szCs w:val="24"/>
              </w:rPr>
              <w:t>2.33</w:t>
            </w:r>
          </w:p>
        </w:tc>
        <w:tc>
          <w:tcPr>
            <w:tcW w:w="629" w:type="dxa"/>
            <w:vMerge/>
          </w:tcPr>
          <w:p w:rsidR="00127F79" w:rsidRPr="00CC1378" w:rsidRDefault="00127F79" w:rsidP="000171FE">
            <w:pPr>
              <w:spacing w:line="360" w:lineRule="auto"/>
              <w:jc w:val="both"/>
              <w:rPr>
                <w:rFonts w:cstheme="minorHAnsi"/>
                <w:b/>
                <w:color w:val="002060"/>
                <w:sz w:val="18"/>
                <w:szCs w:val="24"/>
              </w:rPr>
            </w:pPr>
          </w:p>
        </w:tc>
        <w:tc>
          <w:tcPr>
            <w:tcW w:w="824" w:type="dxa"/>
            <w:vMerge/>
          </w:tcPr>
          <w:p w:rsidR="00127F79" w:rsidRPr="00CC1378" w:rsidRDefault="00127F79" w:rsidP="000171FE">
            <w:pPr>
              <w:spacing w:line="360" w:lineRule="auto"/>
              <w:jc w:val="both"/>
              <w:rPr>
                <w:rFonts w:cstheme="minorHAnsi"/>
                <w:b/>
                <w:color w:val="002060"/>
                <w:sz w:val="18"/>
                <w:szCs w:val="24"/>
              </w:rPr>
            </w:pPr>
          </w:p>
        </w:tc>
      </w:tr>
    </w:tbl>
    <w:p w:rsidR="00127F79" w:rsidRPr="00CC1378" w:rsidRDefault="00127F79" w:rsidP="000171FE">
      <w:pPr>
        <w:pStyle w:val="Bodytext0"/>
        <w:shd w:val="clear" w:color="auto" w:fill="auto"/>
        <w:spacing w:before="0" w:after="0" w:line="360" w:lineRule="auto"/>
        <w:ind w:right="274" w:firstLine="0"/>
        <w:jc w:val="both"/>
        <w:rPr>
          <w:rFonts w:cstheme="minorHAnsi"/>
          <w:color w:val="002060"/>
          <w:sz w:val="16"/>
          <w:szCs w:val="24"/>
        </w:rPr>
      </w:pPr>
    </w:p>
    <w:p w:rsidR="00127F79" w:rsidRPr="00CC1378" w:rsidRDefault="00127F79" w:rsidP="000171FE">
      <w:pPr>
        <w:pStyle w:val="Bodytext0"/>
        <w:shd w:val="clear" w:color="auto" w:fill="auto"/>
        <w:spacing w:before="0" w:after="0" w:line="276" w:lineRule="auto"/>
        <w:ind w:left="720" w:right="274" w:firstLine="0"/>
        <w:jc w:val="both"/>
        <w:rPr>
          <w:rFonts w:cstheme="minorHAnsi"/>
          <w:color w:val="002060"/>
          <w:sz w:val="24"/>
          <w:szCs w:val="24"/>
        </w:rPr>
      </w:pPr>
      <w:r w:rsidRPr="00CC1378">
        <w:rPr>
          <w:rFonts w:cstheme="minorHAnsi"/>
          <w:color w:val="002060"/>
          <w:sz w:val="24"/>
          <w:szCs w:val="24"/>
        </w:rPr>
        <w:t xml:space="preserve">Table-1 shows that Table value </w:t>
      </w:r>
      <w:r w:rsidRPr="00CC1378">
        <w:rPr>
          <w:rStyle w:val="BodytextSpacing1pt"/>
          <w:rFonts w:asciiTheme="minorHAnsi" w:hAnsiTheme="minorHAnsi" w:cstheme="minorHAnsi"/>
          <w:color w:val="002060"/>
          <w:sz w:val="24"/>
          <w:szCs w:val="24"/>
        </w:rPr>
        <w:t>oft</w:t>
      </w:r>
      <w:r w:rsidRPr="00CC1378">
        <w:rPr>
          <w:rFonts w:cstheme="minorHAnsi"/>
          <w:color w:val="002060"/>
          <w:sz w:val="24"/>
          <w:szCs w:val="24"/>
        </w:rPr>
        <w:t xml:space="preserve"> for 38 degree of freedom is 2.71at 1% level and 2.02 at 5% level. The calculated value 8.21 is more than the table value of both at 1% and 5% level. So the difference between the two Means is significant. Therefore, the hypothesis is retained.</w:t>
      </w:r>
    </w:p>
    <w:p w:rsidR="000B78B8" w:rsidRDefault="000B78B8" w:rsidP="000171FE">
      <w:pPr>
        <w:pStyle w:val="Bodytext0"/>
        <w:shd w:val="clear" w:color="auto" w:fill="auto"/>
        <w:spacing w:before="0" w:after="0" w:line="240" w:lineRule="auto"/>
        <w:ind w:left="720" w:right="280" w:firstLine="0"/>
        <w:rPr>
          <w:rFonts w:cstheme="minorHAnsi"/>
          <w:b/>
          <w:color w:val="002060"/>
          <w:sz w:val="24"/>
          <w:szCs w:val="24"/>
          <w:u w:val="single"/>
        </w:rPr>
      </w:pPr>
    </w:p>
    <w:p w:rsidR="000B78B8" w:rsidRDefault="000B78B8" w:rsidP="000171FE">
      <w:pPr>
        <w:pStyle w:val="Bodytext0"/>
        <w:shd w:val="clear" w:color="auto" w:fill="auto"/>
        <w:spacing w:before="0" w:after="0" w:line="240" w:lineRule="auto"/>
        <w:ind w:left="720" w:right="280" w:firstLine="0"/>
        <w:rPr>
          <w:rFonts w:cstheme="minorHAnsi"/>
          <w:b/>
          <w:color w:val="002060"/>
          <w:sz w:val="24"/>
          <w:szCs w:val="24"/>
          <w:u w:val="single"/>
        </w:rPr>
      </w:pPr>
    </w:p>
    <w:p w:rsidR="000B78B8" w:rsidRDefault="000B78B8" w:rsidP="000171FE">
      <w:pPr>
        <w:pStyle w:val="Bodytext0"/>
        <w:shd w:val="clear" w:color="auto" w:fill="auto"/>
        <w:spacing w:before="0" w:after="0" w:line="240" w:lineRule="auto"/>
        <w:ind w:left="720" w:right="280" w:firstLine="0"/>
        <w:rPr>
          <w:rFonts w:cstheme="minorHAnsi"/>
          <w:b/>
          <w:color w:val="002060"/>
          <w:sz w:val="24"/>
          <w:szCs w:val="24"/>
          <w:u w:val="single"/>
        </w:rPr>
      </w:pPr>
    </w:p>
    <w:p w:rsidR="00127F79" w:rsidRPr="00CC1378" w:rsidRDefault="00127F79" w:rsidP="000171FE">
      <w:pPr>
        <w:pStyle w:val="Bodytext0"/>
        <w:shd w:val="clear" w:color="auto" w:fill="auto"/>
        <w:spacing w:before="0" w:after="0" w:line="240" w:lineRule="auto"/>
        <w:ind w:left="720" w:right="280" w:firstLine="0"/>
        <w:rPr>
          <w:rFonts w:cstheme="minorHAnsi"/>
          <w:b/>
          <w:color w:val="002060"/>
          <w:sz w:val="24"/>
          <w:szCs w:val="24"/>
          <w:u w:val="single"/>
        </w:rPr>
      </w:pPr>
      <w:r w:rsidRPr="00CC1378">
        <w:rPr>
          <w:rFonts w:cstheme="minorHAnsi"/>
          <w:b/>
          <w:color w:val="002060"/>
          <w:sz w:val="24"/>
          <w:szCs w:val="24"/>
          <w:u w:val="single"/>
        </w:rPr>
        <w:lastRenderedPageBreak/>
        <w:t>CYCLE-I</w:t>
      </w:r>
    </w:p>
    <w:p w:rsidR="00127F79" w:rsidRPr="00CC1378" w:rsidRDefault="00212F8C" w:rsidP="000171FE">
      <w:pPr>
        <w:pStyle w:val="Bodytext0"/>
        <w:shd w:val="clear" w:color="auto" w:fill="auto"/>
        <w:spacing w:before="0" w:after="0" w:line="360" w:lineRule="auto"/>
        <w:ind w:right="280" w:firstLine="0"/>
        <w:jc w:val="both"/>
        <w:rPr>
          <w:rFonts w:cstheme="minorHAnsi"/>
          <w:color w:val="002060"/>
          <w:sz w:val="24"/>
          <w:szCs w:val="24"/>
        </w:rPr>
      </w:pPr>
      <w:r w:rsidRPr="00CC1378">
        <w:rPr>
          <w:rFonts w:cstheme="minorHAnsi"/>
          <w:noProof/>
          <w:color w:val="002060"/>
          <w:sz w:val="24"/>
          <w:szCs w:val="24"/>
        </w:rPr>
        <w:drawing>
          <wp:anchor distT="0" distB="0" distL="114300" distR="114300" simplePos="0" relativeHeight="251660288" behindDoc="0" locked="0" layoutInCell="1" allowOverlap="1">
            <wp:simplePos x="0" y="0"/>
            <wp:positionH relativeFrom="column">
              <wp:posOffset>1362808</wp:posOffset>
            </wp:positionH>
            <wp:positionV relativeFrom="paragraph">
              <wp:posOffset>21541</wp:posOffset>
            </wp:positionV>
            <wp:extent cx="3499338" cy="2180492"/>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499107" cy="2180348"/>
                    </a:xfrm>
                    <a:prstGeom prst="rect">
                      <a:avLst/>
                    </a:prstGeom>
                    <a:noFill/>
                    <a:ln w="9525">
                      <a:noFill/>
                      <a:miter lim="800000"/>
                      <a:headEnd/>
                      <a:tailEnd/>
                    </a:ln>
                  </pic:spPr>
                </pic:pic>
              </a:graphicData>
            </a:graphic>
          </wp:anchor>
        </w:drawing>
      </w:r>
    </w:p>
    <w:p w:rsidR="00E056D5" w:rsidRPr="00CC1378" w:rsidRDefault="00E056D5" w:rsidP="000171FE">
      <w:pPr>
        <w:spacing w:line="360" w:lineRule="auto"/>
        <w:ind w:left="720" w:firstLine="720"/>
        <w:jc w:val="both"/>
        <w:rPr>
          <w:rFonts w:cstheme="minorHAnsi"/>
          <w:color w:val="002060"/>
          <w:sz w:val="24"/>
          <w:szCs w:val="24"/>
        </w:rPr>
      </w:pPr>
    </w:p>
    <w:p w:rsidR="00E056D5" w:rsidRPr="00CC1378" w:rsidRDefault="00E056D5" w:rsidP="000171FE">
      <w:pPr>
        <w:spacing w:line="360" w:lineRule="auto"/>
        <w:ind w:left="720" w:firstLine="720"/>
        <w:jc w:val="both"/>
        <w:rPr>
          <w:rFonts w:cstheme="minorHAnsi"/>
          <w:color w:val="002060"/>
          <w:sz w:val="24"/>
          <w:szCs w:val="24"/>
        </w:rPr>
      </w:pPr>
    </w:p>
    <w:p w:rsidR="00E056D5" w:rsidRPr="00CC1378" w:rsidRDefault="00E056D5" w:rsidP="000171FE">
      <w:pPr>
        <w:spacing w:line="360" w:lineRule="auto"/>
        <w:ind w:left="720" w:firstLine="720"/>
        <w:jc w:val="both"/>
        <w:rPr>
          <w:rFonts w:cstheme="minorHAnsi"/>
          <w:color w:val="002060"/>
          <w:sz w:val="24"/>
          <w:szCs w:val="24"/>
        </w:rPr>
      </w:pPr>
    </w:p>
    <w:p w:rsidR="00E056D5" w:rsidRPr="00CC1378" w:rsidRDefault="00E056D5" w:rsidP="000171FE">
      <w:pPr>
        <w:spacing w:line="360" w:lineRule="auto"/>
        <w:ind w:left="720" w:firstLine="720"/>
        <w:jc w:val="both"/>
        <w:rPr>
          <w:rFonts w:cstheme="minorHAnsi"/>
          <w:color w:val="002060"/>
          <w:sz w:val="10"/>
          <w:szCs w:val="24"/>
        </w:rPr>
      </w:pPr>
    </w:p>
    <w:p w:rsidR="00212F8C" w:rsidRPr="00CC1378" w:rsidRDefault="00212F8C" w:rsidP="000171FE">
      <w:pPr>
        <w:spacing w:line="360" w:lineRule="auto"/>
        <w:ind w:left="720" w:firstLine="720"/>
        <w:jc w:val="both"/>
        <w:rPr>
          <w:rFonts w:cstheme="minorHAnsi"/>
          <w:color w:val="002060"/>
          <w:sz w:val="10"/>
          <w:szCs w:val="24"/>
        </w:rPr>
      </w:pPr>
    </w:p>
    <w:p w:rsidR="000B78B8" w:rsidRDefault="000B78B8" w:rsidP="000171FE">
      <w:pPr>
        <w:spacing w:after="0" w:line="360" w:lineRule="auto"/>
        <w:jc w:val="center"/>
        <w:rPr>
          <w:rFonts w:cstheme="minorHAnsi"/>
          <w:b/>
          <w:color w:val="002060"/>
          <w:sz w:val="24"/>
          <w:szCs w:val="24"/>
        </w:rPr>
      </w:pPr>
    </w:p>
    <w:p w:rsidR="000B78B8" w:rsidRDefault="000B78B8" w:rsidP="000171FE">
      <w:pPr>
        <w:spacing w:after="0" w:line="360" w:lineRule="auto"/>
        <w:jc w:val="center"/>
        <w:rPr>
          <w:rFonts w:cstheme="minorHAnsi"/>
          <w:b/>
          <w:color w:val="002060"/>
          <w:sz w:val="24"/>
          <w:szCs w:val="24"/>
        </w:rPr>
      </w:pPr>
    </w:p>
    <w:p w:rsidR="00127F79" w:rsidRPr="00CC1378" w:rsidRDefault="00CC1378" w:rsidP="000171FE">
      <w:pPr>
        <w:spacing w:after="0" w:line="360" w:lineRule="auto"/>
        <w:jc w:val="center"/>
        <w:rPr>
          <w:rFonts w:cstheme="minorHAnsi"/>
          <w:b/>
          <w:color w:val="002060"/>
          <w:sz w:val="24"/>
          <w:szCs w:val="24"/>
        </w:rPr>
      </w:pPr>
      <w:r>
        <w:rPr>
          <w:rFonts w:cstheme="minorHAnsi"/>
          <w:b/>
          <w:noProof/>
          <w:color w:val="002060"/>
          <w:sz w:val="24"/>
          <w:szCs w:val="24"/>
        </w:rPr>
        <w:drawing>
          <wp:anchor distT="0" distB="0" distL="114300" distR="114300" simplePos="0" relativeHeight="251661312" behindDoc="0" locked="0" layoutInCell="1" allowOverlap="1">
            <wp:simplePos x="0" y="0"/>
            <wp:positionH relativeFrom="column">
              <wp:posOffset>1010920</wp:posOffset>
            </wp:positionH>
            <wp:positionV relativeFrom="paragraph">
              <wp:posOffset>263525</wp:posOffset>
            </wp:positionV>
            <wp:extent cx="3648710" cy="2312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3648710" cy="2312035"/>
                    </a:xfrm>
                    <a:prstGeom prst="rect">
                      <a:avLst/>
                    </a:prstGeom>
                    <a:noFill/>
                    <a:ln w="9525">
                      <a:noFill/>
                      <a:miter lim="800000"/>
                      <a:headEnd/>
                      <a:tailEnd/>
                    </a:ln>
                  </pic:spPr>
                </pic:pic>
              </a:graphicData>
            </a:graphic>
          </wp:anchor>
        </w:drawing>
      </w:r>
      <w:r w:rsidR="00127F79" w:rsidRPr="00CC1378">
        <w:rPr>
          <w:rFonts w:cstheme="minorHAnsi"/>
          <w:b/>
          <w:color w:val="002060"/>
          <w:sz w:val="24"/>
          <w:szCs w:val="24"/>
        </w:rPr>
        <w:t>1.1: Mean difference between Experimental and Control group</w:t>
      </w:r>
    </w:p>
    <w:p w:rsidR="00127F79" w:rsidRPr="00CC1378" w:rsidRDefault="00127F79" w:rsidP="00CC1378">
      <w:pPr>
        <w:spacing w:after="0" w:line="360" w:lineRule="auto"/>
        <w:jc w:val="both"/>
        <w:rPr>
          <w:rFonts w:cstheme="minorHAnsi"/>
          <w:b/>
          <w:color w:val="002060"/>
          <w:sz w:val="24"/>
          <w:szCs w:val="24"/>
        </w:rPr>
      </w:pPr>
    </w:p>
    <w:p w:rsidR="00127F79" w:rsidRPr="00CC1378" w:rsidRDefault="00127F79" w:rsidP="00CC1378">
      <w:pPr>
        <w:spacing w:after="0" w:line="360" w:lineRule="auto"/>
        <w:jc w:val="both"/>
        <w:rPr>
          <w:rFonts w:cstheme="minorHAnsi"/>
          <w:b/>
          <w:color w:val="002060"/>
          <w:sz w:val="24"/>
          <w:szCs w:val="24"/>
        </w:rPr>
      </w:pPr>
    </w:p>
    <w:p w:rsidR="00127F79" w:rsidRPr="00CC1378" w:rsidRDefault="00127F79" w:rsidP="000171FE">
      <w:pPr>
        <w:pStyle w:val="Bodytext0"/>
        <w:shd w:val="clear" w:color="auto" w:fill="auto"/>
        <w:spacing w:before="0" w:after="0" w:line="360" w:lineRule="auto"/>
        <w:ind w:right="280" w:firstLine="0"/>
        <w:jc w:val="both"/>
        <w:rPr>
          <w:rFonts w:cstheme="minorHAnsi"/>
          <w:color w:val="002060"/>
          <w:sz w:val="24"/>
          <w:szCs w:val="24"/>
        </w:rPr>
      </w:pPr>
      <w:r w:rsidRPr="00CC1378">
        <w:rPr>
          <w:rFonts w:cstheme="minorHAnsi"/>
          <w:color w:val="002060"/>
          <w:sz w:val="24"/>
          <w:szCs w:val="24"/>
        </w:rPr>
        <w:t xml:space="preserve"> </w:t>
      </w:r>
    </w:p>
    <w:p w:rsidR="00E056D5" w:rsidRPr="00CC1378" w:rsidRDefault="00E056D5" w:rsidP="000171FE">
      <w:pPr>
        <w:pStyle w:val="Bodytext0"/>
        <w:shd w:val="clear" w:color="auto" w:fill="auto"/>
        <w:spacing w:before="0" w:after="0" w:line="360" w:lineRule="auto"/>
        <w:ind w:right="280" w:firstLine="0"/>
        <w:jc w:val="both"/>
        <w:rPr>
          <w:rFonts w:cstheme="minorHAnsi"/>
          <w:color w:val="002060"/>
          <w:sz w:val="24"/>
          <w:szCs w:val="24"/>
        </w:rPr>
      </w:pPr>
    </w:p>
    <w:p w:rsidR="00E056D5" w:rsidRPr="00CC1378" w:rsidRDefault="00E056D5" w:rsidP="000171FE">
      <w:pPr>
        <w:pStyle w:val="Bodytext0"/>
        <w:shd w:val="clear" w:color="auto" w:fill="auto"/>
        <w:spacing w:before="0" w:after="0" w:line="360" w:lineRule="auto"/>
        <w:ind w:right="280" w:firstLine="0"/>
        <w:jc w:val="both"/>
        <w:rPr>
          <w:rFonts w:cstheme="minorHAnsi"/>
          <w:color w:val="002060"/>
          <w:sz w:val="24"/>
          <w:szCs w:val="24"/>
        </w:rPr>
      </w:pPr>
    </w:p>
    <w:p w:rsidR="00E056D5" w:rsidRPr="00CC1378" w:rsidRDefault="00E056D5" w:rsidP="000171FE">
      <w:pPr>
        <w:pStyle w:val="Bodytext0"/>
        <w:shd w:val="clear" w:color="auto" w:fill="auto"/>
        <w:spacing w:before="0" w:after="0" w:line="360" w:lineRule="auto"/>
        <w:ind w:right="280" w:firstLine="0"/>
        <w:jc w:val="both"/>
        <w:rPr>
          <w:rFonts w:cstheme="minorHAnsi"/>
          <w:color w:val="002060"/>
          <w:sz w:val="24"/>
          <w:szCs w:val="24"/>
        </w:rPr>
      </w:pPr>
    </w:p>
    <w:p w:rsidR="00E056D5" w:rsidRPr="00CC1378" w:rsidRDefault="00E056D5" w:rsidP="000171FE">
      <w:pPr>
        <w:pStyle w:val="Bodytext0"/>
        <w:shd w:val="clear" w:color="auto" w:fill="auto"/>
        <w:spacing w:before="0" w:after="0" w:line="360" w:lineRule="auto"/>
        <w:ind w:right="280" w:firstLine="0"/>
        <w:jc w:val="both"/>
        <w:rPr>
          <w:rFonts w:cstheme="minorHAnsi"/>
          <w:color w:val="002060"/>
          <w:sz w:val="24"/>
          <w:szCs w:val="24"/>
        </w:rPr>
      </w:pPr>
    </w:p>
    <w:p w:rsidR="000B78B8" w:rsidRDefault="000B78B8" w:rsidP="000171FE">
      <w:pPr>
        <w:pStyle w:val="Bodytext0"/>
        <w:shd w:val="clear" w:color="auto" w:fill="auto"/>
        <w:spacing w:before="0" w:after="0" w:line="360" w:lineRule="auto"/>
        <w:ind w:right="280" w:firstLine="0"/>
        <w:rPr>
          <w:rFonts w:cstheme="minorHAnsi"/>
          <w:b/>
          <w:color w:val="002060"/>
          <w:sz w:val="24"/>
          <w:szCs w:val="24"/>
        </w:rPr>
      </w:pPr>
    </w:p>
    <w:p w:rsidR="000B78B8" w:rsidRDefault="000B78B8" w:rsidP="000171FE">
      <w:pPr>
        <w:pStyle w:val="Bodytext0"/>
        <w:shd w:val="clear" w:color="auto" w:fill="auto"/>
        <w:spacing w:before="0" w:after="0" w:line="360" w:lineRule="auto"/>
        <w:ind w:right="280" w:firstLine="0"/>
        <w:rPr>
          <w:rFonts w:cstheme="minorHAnsi"/>
          <w:b/>
          <w:color w:val="002060"/>
          <w:sz w:val="24"/>
          <w:szCs w:val="24"/>
        </w:rPr>
      </w:pPr>
    </w:p>
    <w:p w:rsidR="00127F79" w:rsidRPr="00CC1378" w:rsidRDefault="00127F79" w:rsidP="000171FE">
      <w:pPr>
        <w:pStyle w:val="Bodytext0"/>
        <w:shd w:val="clear" w:color="auto" w:fill="auto"/>
        <w:spacing w:before="0" w:after="0" w:line="360" w:lineRule="auto"/>
        <w:ind w:right="280" w:firstLine="0"/>
        <w:rPr>
          <w:rFonts w:cstheme="minorHAnsi"/>
          <w:b/>
          <w:color w:val="002060"/>
          <w:sz w:val="24"/>
          <w:szCs w:val="24"/>
        </w:rPr>
      </w:pPr>
      <w:r w:rsidRPr="00CC1378">
        <w:rPr>
          <w:rFonts w:cstheme="minorHAnsi"/>
          <w:b/>
          <w:color w:val="002060"/>
          <w:sz w:val="24"/>
          <w:szCs w:val="24"/>
        </w:rPr>
        <w:t>Fig 1.2: Difference between table value and obtained value of t</w:t>
      </w:r>
    </w:p>
    <w:p w:rsidR="00CE06FE" w:rsidRPr="00CC1378" w:rsidRDefault="00CE06FE" w:rsidP="000171FE">
      <w:pPr>
        <w:spacing w:after="0" w:line="240" w:lineRule="auto"/>
        <w:jc w:val="center"/>
        <w:rPr>
          <w:rFonts w:cstheme="minorHAnsi"/>
          <w:b/>
          <w:i/>
          <w:color w:val="002060"/>
          <w:sz w:val="24"/>
          <w:szCs w:val="24"/>
        </w:rPr>
      </w:pPr>
    </w:p>
    <w:p w:rsidR="00212F8C" w:rsidRPr="00CC1378" w:rsidRDefault="00127F79" w:rsidP="000171FE">
      <w:pPr>
        <w:spacing w:after="0" w:line="240" w:lineRule="auto"/>
        <w:jc w:val="center"/>
        <w:rPr>
          <w:rFonts w:eastAsia="ArialMT" w:cstheme="minorHAnsi"/>
          <w:b/>
          <w:i/>
          <w:color w:val="002060"/>
          <w:sz w:val="24"/>
          <w:szCs w:val="24"/>
        </w:rPr>
      </w:pPr>
      <w:r w:rsidRPr="00CC1378">
        <w:rPr>
          <w:rFonts w:cstheme="minorHAnsi"/>
          <w:b/>
          <w:i/>
          <w:color w:val="002060"/>
          <w:sz w:val="24"/>
          <w:szCs w:val="24"/>
        </w:rPr>
        <w:t xml:space="preserve">Table-2: </w:t>
      </w:r>
      <w:r w:rsidRPr="00CC1378">
        <w:rPr>
          <w:rFonts w:eastAsia="ArialMT" w:cstheme="minorHAnsi"/>
          <w:b/>
          <w:i/>
          <w:color w:val="002060"/>
          <w:sz w:val="24"/>
          <w:szCs w:val="24"/>
        </w:rPr>
        <w:t xml:space="preserve">Significance of difference between the mean scores of </w:t>
      </w:r>
    </w:p>
    <w:p w:rsidR="00127F79" w:rsidRPr="00CC1378" w:rsidRDefault="00127F79" w:rsidP="000171FE">
      <w:pPr>
        <w:spacing w:after="0" w:line="240" w:lineRule="auto"/>
        <w:jc w:val="center"/>
        <w:rPr>
          <w:rFonts w:cstheme="minorHAnsi"/>
          <w:b/>
          <w:i/>
          <w:color w:val="002060"/>
          <w:sz w:val="24"/>
          <w:szCs w:val="24"/>
        </w:rPr>
      </w:pPr>
      <w:r w:rsidRPr="00CC1378">
        <w:rPr>
          <w:rFonts w:eastAsia="ArialMT" w:cstheme="minorHAnsi"/>
          <w:b/>
          <w:i/>
          <w:color w:val="002060"/>
          <w:sz w:val="24"/>
          <w:szCs w:val="24"/>
        </w:rPr>
        <w:t>students</w:t>
      </w:r>
      <w:r w:rsidRPr="00CC1378">
        <w:rPr>
          <w:rFonts w:cstheme="minorHAnsi"/>
          <w:b/>
          <w:i/>
          <w:color w:val="002060"/>
          <w:sz w:val="24"/>
          <w:szCs w:val="24"/>
        </w:rPr>
        <w:t xml:space="preserve"> between Experimental and Control group in Cycle-II.</w:t>
      </w:r>
    </w:p>
    <w:p w:rsidR="00E056D5" w:rsidRPr="00CC1378" w:rsidRDefault="00E056D5" w:rsidP="000171FE">
      <w:pPr>
        <w:spacing w:after="0" w:line="360" w:lineRule="auto"/>
        <w:jc w:val="both"/>
        <w:rPr>
          <w:rFonts w:cstheme="minorHAnsi"/>
          <w:i/>
          <w:color w:val="002060"/>
          <w:sz w:val="14"/>
          <w:szCs w:val="24"/>
        </w:rPr>
      </w:pPr>
    </w:p>
    <w:tbl>
      <w:tblPr>
        <w:tblStyle w:val="TableGrid"/>
        <w:tblW w:w="0" w:type="auto"/>
        <w:jc w:val="center"/>
        <w:tblLayout w:type="fixed"/>
        <w:tblLook w:val="04A0"/>
      </w:tblPr>
      <w:tblGrid>
        <w:gridCol w:w="1341"/>
        <w:gridCol w:w="471"/>
        <w:gridCol w:w="441"/>
        <w:gridCol w:w="753"/>
        <w:gridCol w:w="597"/>
        <w:gridCol w:w="597"/>
        <w:gridCol w:w="697"/>
      </w:tblGrid>
      <w:tr w:rsidR="00E056D5" w:rsidRPr="00CC1378" w:rsidTr="00CE06FE">
        <w:trPr>
          <w:trHeight w:val="726"/>
          <w:jc w:val="center"/>
        </w:trPr>
        <w:tc>
          <w:tcPr>
            <w:tcW w:w="1341" w:type="dxa"/>
            <w:shd w:val="clear" w:color="auto" w:fill="C4BC96" w:themeFill="background2" w:themeFillShade="BF"/>
            <w:vAlign w:val="center"/>
          </w:tcPr>
          <w:p w:rsidR="00127F79" w:rsidRPr="00CC1378" w:rsidRDefault="00127F79" w:rsidP="000171FE">
            <w:pPr>
              <w:spacing w:line="360" w:lineRule="auto"/>
              <w:rPr>
                <w:rFonts w:cstheme="minorHAnsi"/>
                <w:b/>
                <w:color w:val="002060"/>
                <w:sz w:val="18"/>
                <w:szCs w:val="18"/>
              </w:rPr>
            </w:pPr>
            <w:r w:rsidRPr="00CC1378">
              <w:rPr>
                <w:rFonts w:cstheme="minorHAnsi"/>
                <w:b/>
                <w:color w:val="002060"/>
                <w:sz w:val="18"/>
                <w:szCs w:val="18"/>
              </w:rPr>
              <w:t>CYCLE-II</w:t>
            </w:r>
          </w:p>
        </w:tc>
        <w:tc>
          <w:tcPr>
            <w:tcW w:w="471" w:type="dxa"/>
            <w:shd w:val="clear" w:color="auto" w:fill="C4BC96" w:themeFill="background2" w:themeFillShade="BF"/>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N</w:t>
            </w:r>
          </w:p>
        </w:tc>
        <w:tc>
          <w:tcPr>
            <w:tcW w:w="441" w:type="dxa"/>
            <w:shd w:val="clear" w:color="auto" w:fill="C4BC96" w:themeFill="background2" w:themeFillShade="BF"/>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Df</w:t>
            </w:r>
          </w:p>
        </w:tc>
        <w:tc>
          <w:tcPr>
            <w:tcW w:w="753" w:type="dxa"/>
            <w:shd w:val="clear" w:color="auto" w:fill="C4BC96" w:themeFill="background2" w:themeFillShade="BF"/>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Mean</w:t>
            </w:r>
          </w:p>
        </w:tc>
        <w:tc>
          <w:tcPr>
            <w:tcW w:w="597" w:type="dxa"/>
            <w:shd w:val="clear" w:color="auto" w:fill="C4BC96" w:themeFill="background2" w:themeFillShade="BF"/>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SD</w:t>
            </w:r>
          </w:p>
        </w:tc>
        <w:tc>
          <w:tcPr>
            <w:tcW w:w="597" w:type="dxa"/>
            <w:shd w:val="clear" w:color="auto" w:fill="C4BC96" w:themeFill="background2" w:themeFillShade="BF"/>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S</w:t>
            </w:r>
            <w:r w:rsidRPr="00CC1378">
              <w:rPr>
                <w:rFonts w:cstheme="minorHAnsi"/>
                <w:b/>
                <w:color w:val="002060"/>
                <w:sz w:val="18"/>
                <w:szCs w:val="18"/>
                <w:vertAlign w:val="subscript"/>
              </w:rPr>
              <w:t>ED</w:t>
            </w:r>
          </w:p>
        </w:tc>
        <w:tc>
          <w:tcPr>
            <w:tcW w:w="697" w:type="dxa"/>
            <w:shd w:val="clear" w:color="auto" w:fill="C4BC96" w:themeFill="background2" w:themeFillShade="BF"/>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t-value</w:t>
            </w:r>
          </w:p>
        </w:tc>
      </w:tr>
      <w:tr w:rsidR="00E056D5" w:rsidRPr="00CC1378" w:rsidTr="00CE06FE">
        <w:trPr>
          <w:trHeight w:val="538"/>
          <w:jc w:val="center"/>
        </w:trPr>
        <w:tc>
          <w:tcPr>
            <w:tcW w:w="1341" w:type="dxa"/>
            <w:shd w:val="clear" w:color="auto" w:fill="C4BC96" w:themeFill="background2" w:themeFillShade="BF"/>
            <w:vAlign w:val="center"/>
          </w:tcPr>
          <w:p w:rsidR="00127F79" w:rsidRPr="00CC1378" w:rsidRDefault="00127F79" w:rsidP="000171FE">
            <w:pPr>
              <w:spacing w:line="360" w:lineRule="auto"/>
              <w:rPr>
                <w:rFonts w:cstheme="minorHAnsi"/>
                <w:b/>
                <w:color w:val="002060"/>
                <w:sz w:val="18"/>
                <w:szCs w:val="18"/>
              </w:rPr>
            </w:pPr>
            <w:r w:rsidRPr="00CC1378">
              <w:rPr>
                <w:rFonts w:cstheme="minorHAnsi"/>
                <w:b/>
                <w:color w:val="002060"/>
                <w:sz w:val="18"/>
                <w:szCs w:val="18"/>
              </w:rPr>
              <w:t>Experimental</w:t>
            </w:r>
          </w:p>
        </w:tc>
        <w:tc>
          <w:tcPr>
            <w:tcW w:w="471" w:type="dxa"/>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20</w:t>
            </w:r>
          </w:p>
        </w:tc>
        <w:tc>
          <w:tcPr>
            <w:tcW w:w="441" w:type="dxa"/>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38</w:t>
            </w:r>
          </w:p>
        </w:tc>
        <w:tc>
          <w:tcPr>
            <w:tcW w:w="753" w:type="dxa"/>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10</w:t>
            </w:r>
          </w:p>
        </w:tc>
        <w:tc>
          <w:tcPr>
            <w:tcW w:w="597" w:type="dxa"/>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2.86</w:t>
            </w:r>
          </w:p>
        </w:tc>
        <w:tc>
          <w:tcPr>
            <w:tcW w:w="597" w:type="dxa"/>
            <w:vMerge w:val="restart"/>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0.90</w:t>
            </w:r>
          </w:p>
        </w:tc>
        <w:tc>
          <w:tcPr>
            <w:tcW w:w="697" w:type="dxa"/>
            <w:vMerge w:val="restart"/>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4.44</w:t>
            </w:r>
          </w:p>
        </w:tc>
      </w:tr>
      <w:tr w:rsidR="00E056D5" w:rsidRPr="00CC1378" w:rsidTr="00CE06FE">
        <w:trPr>
          <w:trHeight w:val="585"/>
          <w:jc w:val="center"/>
        </w:trPr>
        <w:tc>
          <w:tcPr>
            <w:tcW w:w="1341" w:type="dxa"/>
            <w:shd w:val="clear" w:color="auto" w:fill="C4BC96" w:themeFill="background2" w:themeFillShade="BF"/>
            <w:vAlign w:val="center"/>
          </w:tcPr>
          <w:p w:rsidR="00127F79" w:rsidRPr="00CC1378" w:rsidRDefault="00127F79" w:rsidP="000171FE">
            <w:pPr>
              <w:spacing w:line="360" w:lineRule="auto"/>
              <w:rPr>
                <w:rFonts w:cstheme="minorHAnsi"/>
                <w:b/>
                <w:color w:val="002060"/>
                <w:sz w:val="18"/>
                <w:szCs w:val="18"/>
              </w:rPr>
            </w:pPr>
            <w:r w:rsidRPr="00CC1378">
              <w:rPr>
                <w:rFonts w:cstheme="minorHAnsi"/>
                <w:b/>
                <w:color w:val="002060"/>
                <w:sz w:val="18"/>
                <w:szCs w:val="18"/>
              </w:rPr>
              <w:t>Control</w:t>
            </w:r>
          </w:p>
        </w:tc>
        <w:tc>
          <w:tcPr>
            <w:tcW w:w="471" w:type="dxa"/>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20</w:t>
            </w:r>
          </w:p>
        </w:tc>
        <w:tc>
          <w:tcPr>
            <w:tcW w:w="441" w:type="dxa"/>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38</w:t>
            </w:r>
          </w:p>
        </w:tc>
        <w:tc>
          <w:tcPr>
            <w:tcW w:w="753" w:type="dxa"/>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14</w:t>
            </w:r>
          </w:p>
        </w:tc>
        <w:tc>
          <w:tcPr>
            <w:tcW w:w="597" w:type="dxa"/>
            <w:vAlign w:val="center"/>
          </w:tcPr>
          <w:p w:rsidR="00127F79" w:rsidRPr="00CC1378" w:rsidRDefault="00127F79" w:rsidP="000171FE">
            <w:pPr>
              <w:spacing w:line="360" w:lineRule="auto"/>
              <w:jc w:val="center"/>
              <w:rPr>
                <w:rFonts w:cstheme="minorHAnsi"/>
                <w:b/>
                <w:color w:val="002060"/>
                <w:sz w:val="18"/>
                <w:szCs w:val="18"/>
              </w:rPr>
            </w:pPr>
            <w:r w:rsidRPr="00CC1378">
              <w:rPr>
                <w:rFonts w:cstheme="minorHAnsi"/>
                <w:b/>
                <w:color w:val="002060"/>
                <w:sz w:val="18"/>
                <w:szCs w:val="18"/>
              </w:rPr>
              <w:t>2.86</w:t>
            </w:r>
          </w:p>
        </w:tc>
        <w:tc>
          <w:tcPr>
            <w:tcW w:w="597" w:type="dxa"/>
            <w:vMerge/>
          </w:tcPr>
          <w:p w:rsidR="00127F79" w:rsidRPr="00CC1378" w:rsidRDefault="00127F79" w:rsidP="000171FE">
            <w:pPr>
              <w:spacing w:line="360" w:lineRule="auto"/>
              <w:jc w:val="both"/>
              <w:rPr>
                <w:rFonts w:cstheme="minorHAnsi"/>
                <w:b/>
                <w:color w:val="002060"/>
                <w:sz w:val="18"/>
                <w:szCs w:val="18"/>
              </w:rPr>
            </w:pPr>
          </w:p>
        </w:tc>
        <w:tc>
          <w:tcPr>
            <w:tcW w:w="697" w:type="dxa"/>
            <w:vMerge/>
          </w:tcPr>
          <w:p w:rsidR="00127F79" w:rsidRPr="00CC1378" w:rsidRDefault="00127F79" w:rsidP="000171FE">
            <w:pPr>
              <w:spacing w:line="360" w:lineRule="auto"/>
              <w:jc w:val="both"/>
              <w:rPr>
                <w:rFonts w:cstheme="minorHAnsi"/>
                <w:b/>
                <w:color w:val="002060"/>
                <w:sz w:val="18"/>
                <w:szCs w:val="18"/>
              </w:rPr>
            </w:pPr>
          </w:p>
        </w:tc>
      </w:tr>
    </w:tbl>
    <w:p w:rsidR="00E056D5" w:rsidRPr="00CC1378" w:rsidRDefault="00E056D5" w:rsidP="000171FE">
      <w:pPr>
        <w:pStyle w:val="Bodytext0"/>
        <w:shd w:val="clear" w:color="auto" w:fill="auto"/>
        <w:spacing w:before="0" w:after="0" w:line="360" w:lineRule="auto"/>
        <w:ind w:right="274" w:firstLine="0"/>
        <w:jc w:val="both"/>
        <w:rPr>
          <w:rFonts w:cstheme="minorHAnsi"/>
          <w:color w:val="002060"/>
          <w:sz w:val="12"/>
          <w:szCs w:val="18"/>
        </w:rPr>
      </w:pPr>
    </w:p>
    <w:p w:rsidR="00283B86" w:rsidRPr="00CC1378" w:rsidRDefault="00127F79" w:rsidP="00CE06FE">
      <w:pPr>
        <w:pStyle w:val="Bodytext0"/>
        <w:shd w:val="clear" w:color="auto" w:fill="auto"/>
        <w:spacing w:before="0" w:after="0" w:line="276" w:lineRule="auto"/>
        <w:ind w:right="274" w:firstLine="0"/>
        <w:jc w:val="both"/>
        <w:rPr>
          <w:rFonts w:cstheme="minorHAnsi"/>
          <w:b/>
          <w:color w:val="002060"/>
          <w:sz w:val="18"/>
          <w:szCs w:val="24"/>
          <w:u w:val="single"/>
        </w:rPr>
      </w:pPr>
      <w:r w:rsidRPr="00CC1378">
        <w:rPr>
          <w:rFonts w:cstheme="minorHAnsi"/>
          <w:color w:val="002060"/>
          <w:sz w:val="24"/>
          <w:szCs w:val="24"/>
        </w:rPr>
        <w:lastRenderedPageBreak/>
        <w:t xml:space="preserve">Table-2 shows that Table value </w:t>
      </w:r>
      <w:r w:rsidRPr="00CC1378">
        <w:rPr>
          <w:rStyle w:val="BodytextSpacing1pt"/>
          <w:rFonts w:asciiTheme="minorHAnsi" w:hAnsiTheme="minorHAnsi" w:cstheme="minorHAnsi"/>
          <w:color w:val="002060"/>
          <w:sz w:val="24"/>
          <w:szCs w:val="24"/>
        </w:rPr>
        <w:t>oft</w:t>
      </w:r>
      <w:r w:rsidRPr="00CC1378">
        <w:rPr>
          <w:rFonts w:cstheme="minorHAnsi"/>
          <w:color w:val="002060"/>
          <w:sz w:val="24"/>
          <w:szCs w:val="24"/>
        </w:rPr>
        <w:t xml:space="preserve"> for 38 degree of freedom is 2.71 at 1% level and 2.02 at 5% level. The calculated value 4.44 is more than the table value of both at 1% and 5% level. So the difference between the two Means is significant. Therefore, the hypothesis is retained.</w:t>
      </w:r>
      <w:r w:rsidRPr="00CC1378">
        <w:rPr>
          <w:rFonts w:cstheme="minorHAnsi"/>
          <w:color w:val="002060"/>
          <w:sz w:val="24"/>
          <w:szCs w:val="24"/>
        </w:rPr>
        <w:tab/>
      </w:r>
    </w:p>
    <w:p w:rsidR="00127F79" w:rsidRPr="00CC1378" w:rsidRDefault="00127F79" w:rsidP="000171FE">
      <w:pPr>
        <w:pStyle w:val="Bodytext0"/>
        <w:shd w:val="clear" w:color="auto" w:fill="auto"/>
        <w:spacing w:before="0" w:after="0" w:line="360" w:lineRule="auto"/>
        <w:ind w:right="280" w:firstLine="0"/>
        <w:rPr>
          <w:rFonts w:cstheme="minorHAnsi"/>
          <w:b/>
          <w:color w:val="002060"/>
          <w:sz w:val="24"/>
          <w:szCs w:val="24"/>
          <w:u w:val="single"/>
        </w:rPr>
      </w:pPr>
      <w:r w:rsidRPr="00CC1378">
        <w:rPr>
          <w:rFonts w:cstheme="minorHAnsi"/>
          <w:b/>
          <w:color w:val="002060"/>
          <w:sz w:val="24"/>
          <w:szCs w:val="24"/>
          <w:u w:val="single"/>
        </w:rPr>
        <w:t>CYCLE-II</w:t>
      </w:r>
    </w:p>
    <w:p w:rsidR="00283B86" w:rsidRPr="00CC1378" w:rsidRDefault="00212F8C" w:rsidP="00CE06FE">
      <w:pPr>
        <w:pStyle w:val="Bodytext0"/>
        <w:shd w:val="clear" w:color="auto" w:fill="auto"/>
        <w:spacing w:before="0" w:after="0" w:line="360" w:lineRule="auto"/>
        <w:ind w:right="280" w:firstLine="0"/>
        <w:rPr>
          <w:rFonts w:cstheme="minorHAnsi"/>
          <w:color w:val="002060"/>
          <w:sz w:val="24"/>
          <w:szCs w:val="24"/>
        </w:rPr>
      </w:pPr>
      <w:r w:rsidRPr="00CC1378">
        <w:rPr>
          <w:rFonts w:cstheme="minorHAnsi"/>
          <w:b/>
          <w:noProof/>
          <w:color w:val="002060"/>
          <w:sz w:val="24"/>
          <w:szCs w:val="24"/>
          <w:u w:val="single"/>
        </w:rPr>
        <w:drawing>
          <wp:anchor distT="0" distB="0" distL="114300" distR="114300" simplePos="0" relativeHeight="251662336" behindDoc="0" locked="0" layoutInCell="1" allowOverlap="1">
            <wp:simplePos x="0" y="0"/>
            <wp:positionH relativeFrom="column">
              <wp:posOffset>1248507</wp:posOffset>
            </wp:positionH>
            <wp:positionV relativeFrom="paragraph">
              <wp:posOffset>5959</wp:posOffset>
            </wp:positionV>
            <wp:extent cx="3455377" cy="17672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3455377" cy="1767254"/>
                    </a:xfrm>
                    <a:prstGeom prst="rect">
                      <a:avLst/>
                    </a:prstGeom>
                    <a:noFill/>
                    <a:ln w="9525">
                      <a:noFill/>
                      <a:miter lim="800000"/>
                      <a:headEnd/>
                      <a:tailEnd/>
                    </a:ln>
                  </pic:spPr>
                </pic:pic>
              </a:graphicData>
            </a:graphic>
          </wp:anchor>
        </w:drawing>
      </w:r>
    </w:p>
    <w:p w:rsidR="00283B86" w:rsidRPr="00CC1378" w:rsidRDefault="00283B86" w:rsidP="000171FE">
      <w:pPr>
        <w:pStyle w:val="Bodytext0"/>
        <w:shd w:val="clear" w:color="auto" w:fill="auto"/>
        <w:spacing w:before="0" w:after="0" w:line="360" w:lineRule="auto"/>
        <w:ind w:right="280" w:firstLine="0"/>
        <w:jc w:val="both"/>
        <w:rPr>
          <w:rFonts w:cstheme="minorHAnsi"/>
          <w:color w:val="002060"/>
          <w:sz w:val="24"/>
          <w:szCs w:val="24"/>
        </w:rPr>
      </w:pPr>
    </w:p>
    <w:p w:rsidR="00283B86" w:rsidRPr="00CC1378" w:rsidRDefault="00283B86" w:rsidP="000171FE">
      <w:pPr>
        <w:pStyle w:val="Bodytext0"/>
        <w:shd w:val="clear" w:color="auto" w:fill="auto"/>
        <w:spacing w:before="0" w:after="0" w:line="360" w:lineRule="auto"/>
        <w:ind w:right="280" w:firstLine="0"/>
        <w:jc w:val="both"/>
        <w:rPr>
          <w:rFonts w:cstheme="minorHAnsi"/>
          <w:color w:val="002060"/>
          <w:sz w:val="24"/>
          <w:szCs w:val="24"/>
        </w:rPr>
      </w:pPr>
    </w:p>
    <w:p w:rsidR="00283B86" w:rsidRPr="00CC1378" w:rsidRDefault="00283B86" w:rsidP="000171FE">
      <w:pPr>
        <w:pStyle w:val="Bodytext0"/>
        <w:shd w:val="clear" w:color="auto" w:fill="auto"/>
        <w:spacing w:before="0" w:after="0" w:line="360" w:lineRule="auto"/>
        <w:ind w:right="280" w:firstLine="0"/>
        <w:jc w:val="both"/>
        <w:rPr>
          <w:rFonts w:cstheme="minorHAnsi"/>
          <w:color w:val="002060"/>
          <w:sz w:val="24"/>
          <w:szCs w:val="24"/>
        </w:rPr>
      </w:pPr>
    </w:p>
    <w:p w:rsidR="00283B86" w:rsidRPr="00CC1378" w:rsidRDefault="00283B86" w:rsidP="000171FE">
      <w:pPr>
        <w:pStyle w:val="Bodytext0"/>
        <w:shd w:val="clear" w:color="auto" w:fill="auto"/>
        <w:spacing w:before="0" w:after="0" w:line="360" w:lineRule="auto"/>
        <w:ind w:right="280" w:firstLine="0"/>
        <w:jc w:val="both"/>
        <w:rPr>
          <w:rFonts w:cstheme="minorHAnsi"/>
          <w:color w:val="002060"/>
          <w:sz w:val="24"/>
          <w:szCs w:val="24"/>
        </w:rPr>
      </w:pPr>
    </w:p>
    <w:p w:rsidR="00283B86" w:rsidRPr="00CC1378" w:rsidRDefault="00283B86" w:rsidP="000171FE">
      <w:pPr>
        <w:pStyle w:val="Bodytext0"/>
        <w:shd w:val="clear" w:color="auto" w:fill="auto"/>
        <w:spacing w:before="0" w:after="0" w:line="360" w:lineRule="auto"/>
        <w:ind w:right="280" w:firstLine="0"/>
        <w:jc w:val="both"/>
        <w:rPr>
          <w:rFonts w:cstheme="minorHAnsi"/>
          <w:color w:val="002060"/>
          <w:sz w:val="24"/>
          <w:szCs w:val="24"/>
        </w:rPr>
      </w:pPr>
    </w:p>
    <w:p w:rsidR="00283B86" w:rsidRPr="00CC1378" w:rsidRDefault="00283B86" w:rsidP="000171FE">
      <w:pPr>
        <w:pStyle w:val="Bodytext0"/>
        <w:shd w:val="clear" w:color="auto" w:fill="auto"/>
        <w:spacing w:before="0" w:after="0" w:line="360" w:lineRule="auto"/>
        <w:ind w:right="280" w:firstLine="0"/>
        <w:jc w:val="both"/>
        <w:rPr>
          <w:rFonts w:cstheme="minorHAnsi"/>
          <w:color w:val="002060"/>
          <w:sz w:val="16"/>
          <w:szCs w:val="24"/>
        </w:rPr>
      </w:pPr>
    </w:p>
    <w:p w:rsidR="00127F79" w:rsidRPr="00CC1378" w:rsidRDefault="00127F79" w:rsidP="000171FE">
      <w:pPr>
        <w:pStyle w:val="Bodytext0"/>
        <w:shd w:val="clear" w:color="auto" w:fill="auto"/>
        <w:spacing w:before="0" w:after="0" w:line="360" w:lineRule="auto"/>
        <w:ind w:right="280" w:firstLine="0"/>
        <w:rPr>
          <w:rFonts w:cstheme="minorHAnsi"/>
          <w:b/>
          <w:color w:val="002060"/>
          <w:sz w:val="24"/>
          <w:szCs w:val="24"/>
        </w:rPr>
      </w:pPr>
      <w:r w:rsidRPr="00CC1378">
        <w:rPr>
          <w:rFonts w:cstheme="minorHAnsi"/>
          <w:b/>
          <w:color w:val="002060"/>
          <w:sz w:val="24"/>
          <w:szCs w:val="24"/>
        </w:rPr>
        <w:t>Fig-2.1 Mean difference between Control and Experimental group</w:t>
      </w:r>
    </w:p>
    <w:p w:rsidR="00127F79" w:rsidRPr="00CC1378" w:rsidRDefault="00127F79" w:rsidP="000171FE">
      <w:pPr>
        <w:spacing w:line="360" w:lineRule="auto"/>
        <w:rPr>
          <w:rFonts w:cstheme="minorHAnsi"/>
          <w:color w:val="002060"/>
          <w:sz w:val="24"/>
          <w:szCs w:val="24"/>
        </w:rPr>
      </w:pPr>
    </w:p>
    <w:p w:rsidR="00127F79" w:rsidRPr="00CC1378" w:rsidRDefault="00CC1378" w:rsidP="000171FE">
      <w:pPr>
        <w:spacing w:line="360" w:lineRule="auto"/>
        <w:rPr>
          <w:rFonts w:cstheme="minorHAnsi"/>
          <w:color w:val="002060"/>
          <w:sz w:val="24"/>
          <w:szCs w:val="24"/>
        </w:rPr>
      </w:pPr>
      <w:r>
        <w:rPr>
          <w:rFonts w:cstheme="minorHAnsi"/>
          <w:noProof/>
          <w:color w:val="002060"/>
          <w:sz w:val="24"/>
          <w:szCs w:val="24"/>
        </w:rPr>
        <w:drawing>
          <wp:anchor distT="0" distB="0" distL="114300" distR="114300" simplePos="0" relativeHeight="251659264" behindDoc="0" locked="0" layoutInCell="1" allowOverlap="1">
            <wp:simplePos x="0" y="0"/>
            <wp:positionH relativeFrom="column">
              <wp:posOffset>1204546</wp:posOffset>
            </wp:positionH>
            <wp:positionV relativeFrom="paragraph">
              <wp:posOffset>-105508</wp:posOffset>
            </wp:positionV>
            <wp:extent cx="3842239" cy="26025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3842239" cy="2602523"/>
                    </a:xfrm>
                    <a:prstGeom prst="rect">
                      <a:avLst/>
                    </a:prstGeom>
                    <a:noFill/>
                    <a:ln w="9525">
                      <a:noFill/>
                      <a:miter lim="800000"/>
                      <a:headEnd/>
                      <a:tailEnd/>
                    </a:ln>
                  </pic:spPr>
                </pic:pic>
              </a:graphicData>
            </a:graphic>
          </wp:anchor>
        </w:drawing>
      </w:r>
    </w:p>
    <w:p w:rsidR="00E056D5" w:rsidRPr="00CC1378" w:rsidRDefault="00E056D5" w:rsidP="000171FE">
      <w:pPr>
        <w:spacing w:line="360" w:lineRule="auto"/>
        <w:rPr>
          <w:rFonts w:cstheme="minorHAnsi"/>
          <w:color w:val="002060"/>
          <w:sz w:val="24"/>
          <w:szCs w:val="24"/>
        </w:rPr>
      </w:pPr>
    </w:p>
    <w:p w:rsidR="00E056D5" w:rsidRPr="00CC1378" w:rsidRDefault="00E056D5" w:rsidP="000171FE">
      <w:pPr>
        <w:spacing w:line="360" w:lineRule="auto"/>
        <w:rPr>
          <w:rFonts w:cstheme="minorHAnsi"/>
          <w:color w:val="002060"/>
          <w:sz w:val="24"/>
          <w:szCs w:val="24"/>
        </w:rPr>
      </w:pPr>
    </w:p>
    <w:p w:rsidR="00127F79" w:rsidRPr="00CC1378" w:rsidRDefault="00127F79" w:rsidP="000171FE">
      <w:pPr>
        <w:spacing w:line="360" w:lineRule="auto"/>
        <w:rPr>
          <w:rFonts w:cstheme="minorHAnsi"/>
          <w:color w:val="002060"/>
          <w:sz w:val="24"/>
          <w:szCs w:val="24"/>
        </w:rPr>
      </w:pPr>
    </w:p>
    <w:p w:rsidR="00127F79" w:rsidRPr="00CC1378" w:rsidRDefault="00127F79" w:rsidP="000171FE">
      <w:pPr>
        <w:spacing w:line="360" w:lineRule="auto"/>
        <w:rPr>
          <w:rFonts w:cstheme="minorHAnsi"/>
          <w:color w:val="002060"/>
          <w:sz w:val="24"/>
          <w:szCs w:val="24"/>
        </w:rPr>
      </w:pPr>
    </w:p>
    <w:p w:rsidR="00127F79" w:rsidRPr="00CC1378" w:rsidRDefault="00127F79" w:rsidP="000171FE">
      <w:pPr>
        <w:spacing w:line="360" w:lineRule="auto"/>
        <w:rPr>
          <w:rFonts w:cstheme="minorHAnsi"/>
          <w:color w:val="002060"/>
          <w:sz w:val="24"/>
          <w:szCs w:val="24"/>
        </w:rPr>
      </w:pPr>
    </w:p>
    <w:p w:rsidR="00CC1378" w:rsidRDefault="00CC1378" w:rsidP="000171FE">
      <w:pPr>
        <w:pStyle w:val="Bodytext0"/>
        <w:shd w:val="clear" w:color="auto" w:fill="auto"/>
        <w:tabs>
          <w:tab w:val="left" w:pos="2243"/>
        </w:tabs>
        <w:spacing w:before="0" w:after="0" w:line="360" w:lineRule="auto"/>
        <w:ind w:right="280" w:firstLine="0"/>
        <w:rPr>
          <w:rFonts w:cstheme="minorHAnsi"/>
          <w:b/>
          <w:color w:val="002060"/>
          <w:sz w:val="24"/>
          <w:szCs w:val="24"/>
        </w:rPr>
      </w:pPr>
    </w:p>
    <w:p w:rsidR="00127F79" w:rsidRPr="00CC1378" w:rsidRDefault="00127F79" w:rsidP="000171FE">
      <w:pPr>
        <w:pStyle w:val="Bodytext0"/>
        <w:shd w:val="clear" w:color="auto" w:fill="auto"/>
        <w:tabs>
          <w:tab w:val="left" w:pos="2243"/>
        </w:tabs>
        <w:spacing w:before="0" w:after="0" w:line="360" w:lineRule="auto"/>
        <w:ind w:right="280" w:firstLine="0"/>
        <w:rPr>
          <w:rFonts w:cstheme="minorHAnsi"/>
          <w:b/>
          <w:color w:val="002060"/>
          <w:sz w:val="24"/>
          <w:szCs w:val="24"/>
        </w:rPr>
      </w:pPr>
      <w:r w:rsidRPr="00CC1378">
        <w:rPr>
          <w:rFonts w:cstheme="minorHAnsi"/>
          <w:b/>
          <w:color w:val="002060"/>
          <w:sz w:val="24"/>
          <w:szCs w:val="24"/>
        </w:rPr>
        <w:t>Fig-2.2: Difference between table value and obtained value</w:t>
      </w:r>
    </w:p>
    <w:p w:rsidR="00CE06FE" w:rsidRPr="00CC1378" w:rsidRDefault="00CE06FE" w:rsidP="000171FE">
      <w:pPr>
        <w:pStyle w:val="Bodytext0"/>
        <w:shd w:val="clear" w:color="auto" w:fill="auto"/>
        <w:tabs>
          <w:tab w:val="left" w:pos="2243"/>
        </w:tabs>
        <w:spacing w:before="0" w:after="0" w:line="360" w:lineRule="auto"/>
        <w:ind w:right="280" w:firstLine="0"/>
        <w:rPr>
          <w:rFonts w:cstheme="minorHAnsi"/>
          <w:b/>
          <w:color w:val="002060"/>
          <w:sz w:val="16"/>
          <w:szCs w:val="24"/>
        </w:rPr>
      </w:pPr>
    </w:p>
    <w:p w:rsidR="00127F79" w:rsidRPr="00CC1378" w:rsidRDefault="00127F79" w:rsidP="000171FE">
      <w:pPr>
        <w:pStyle w:val="ListParagraph"/>
        <w:numPr>
          <w:ilvl w:val="0"/>
          <w:numId w:val="8"/>
        </w:numPr>
        <w:spacing w:after="0" w:line="360" w:lineRule="auto"/>
        <w:rPr>
          <w:rFonts w:cstheme="minorHAnsi"/>
          <w:b/>
          <w:color w:val="002060"/>
          <w:sz w:val="24"/>
          <w:szCs w:val="24"/>
        </w:rPr>
      </w:pPr>
      <w:r w:rsidRPr="00CC1378">
        <w:rPr>
          <w:rFonts w:cstheme="minorHAnsi"/>
          <w:b/>
          <w:color w:val="002060"/>
          <w:sz w:val="24"/>
          <w:szCs w:val="24"/>
        </w:rPr>
        <w:t>FINDINGS:</w:t>
      </w:r>
    </w:p>
    <w:p w:rsidR="00127F79" w:rsidRPr="00CC1378" w:rsidRDefault="00127F79" w:rsidP="000171FE">
      <w:pPr>
        <w:pStyle w:val="ListParagraph"/>
        <w:numPr>
          <w:ilvl w:val="0"/>
          <w:numId w:val="4"/>
        </w:numPr>
        <w:spacing w:after="0" w:line="360" w:lineRule="auto"/>
        <w:rPr>
          <w:rFonts w:cstheme="minorHAnsi"/>
          <w:color w:val="002060"/>
          <w:sz w:val="24"/>
          <w:szCs w:val="24"/>
        </w:rPr>
      </w:pPr>
      <w:r w:rsidRPr="00CC1378">
        <w:rPr>
          <w:rFonts w:cstheme="minorHAnsi"/>
          <w:color w:val="002060"/>
          <w:sz w:val="24"/>
          <w:szCs w:val="24"/>
        </w:rPr>
        <w:t>Science teaching through interactive multimedia approach was equal effective for boys and girls.</w:t>
      </w:r>
    </w:p>
    <w:p w:rsidR="00127F79" w:rsidRPr="00CC1378" w:rsidRDefault="00127F79" w:rsidP="000171FE">
      <w:pPr>
        <w:pStyle w:val="Bodytext0"/>
        <w:numPr>
          <w:ilvl w:val="0"/>
          <w:numId w:val="4"/>
        </w:numPr>
        <w:shd w:val="clear" w:color="auto" w:fill="auto"/>
        <w:spacing w:before="0" w:after="0" w:line="360" w:lineRule="auto"/>
        <w:ind w:right="-72"/>
        <w:jc w:val="both"/>
        <w:rPr>
          <w:rFonts w:cstheme="minorHAnsi"/>
          <w:color w:val="002060"/>
          <w:sz w:val="24"/>
          <w:szCs w:val="24"/>
        </w:rPr>
      </w:pPr>
      <w:r w:rsidRPr="00CC1378">
        <w:rPr>
          <w:rFonts w:cstheme="minorHAnsi"/>
          <w:color w:val="002060"/>
          <w:sz w:val="24"/>
          <w:szCs w:val="24"/>
        </w:rPr>
        <w:t>There is significant difference between the performance of Experimental and Control group students.</w:t>
      </w:r>
    </w:p>
    <w:p w:rsidR="00127F79" w:rsidRPr="00CC1378" w:rsidRDefault="00127F79" w:rsidP="000171FE">
      <w:pPr>
        <w:pStyle w:val="Bodytext0"/>
        <w:numPr>
          <w:ilvl w:val="0"/>
          <w:numId w:val="4"/>
        </w:numPr>
        <w:shd w:val="clear" w:color="auto" w:fill="auto"/>
        <w:spacing w:before="0" w:after="0" w:line="360" w:lineRule="auto"/>
        <w:ind w:right="280"/>
        <w:jc w:val="both"/>
        <w:rPr>
          <w:rFonts w:cstheme="minorHAnsi"/>
          <w:color w:val="002060"/>
          <w:sz w:val="24"/>
          <w:szCs w:val="24"/>
        </w:rPr>
      </w:pPr>
      <w:r w:rsidRPr="00CC1378">
        <w:rPr>
          <w:rFonts w:cstheme="minorHAnsi"/>
          <w:color w:val="002060"/>
          <w:sz w:val="24"/>
          <w:szCs w:val="24"/>
        </w:rPr>
        <w:lastRenderedPageBreak/>
        <w:t>The learners interact with the teacher more in Interactive Multimedia Approach.</w:t>
      </w:r>
    </w:p>
    <w:p w:rsidR="00127F79" w:rsidRPr="00CC1378" w:rsidRDefault="00127F79" w:rsidP="000171FE">
      <w:pPr>
        <w:pStyle w:val="Bodytext0"/>
        <w:numPr>
          <w:ilvl w:val="0"/>
          <w:numId w:val="4"/>
        </w:numPr>
        <w:shd w:val="clear" w:color="auto" w:fill="auto"/>
        <w:spacing w:before="0" w:after="0" w:line="360" w:lineRule="auto"/>
        <w:ind w:right="280"/>
        <w:jc w:val="both"/>
        <w:rPr>
          <w:rFonts w:cstheme="minorHAnsi"/>
          <w:color w:val="002060"/>
          <w:sz w:val="24"/>
          <w:szCs w:val="24"/>
        </w:rPr>
      </w:pPr>
      <w:r w:rsidRPr="00CC1378">
        <w:rPr>
          <w:rFonts w:cstheme="minorHAnsi"/>
          <w:color w:val="002060"/>
          <w:sz w:val="24"/>
          <w:szCs w:val="24"/>
        </w:rPr>
        <w:t>Interactive Multimedia Approach strategies were superior to the traditional method of instruction and Multimedia Approach with Teacher Support System (TSS) was more effective than Multimedia Approach without TSS for under achievers.</w:t>
      </w:r>
    </w:p>
    <w:p w:rsidR="00283B86" w:rsidRPr="00CC1378" w:rsidRDefault="00E05B29" w:rsidP="000171FE">
      <w:pPr>
        <w:pStyle w:val="Bodytext0"/>
        <w:shd w:val="clear" w:color="auto" w:fill="auto"/>
        <w:spacing w:before="0" w:after="0" w:line="360" w:lineRule="auto"/>
        <w:ind w:right="280" w:firstLine="0"/>
        <w:jc w:val="left"/>
        <w:rPr>
          <w:rFonts w:cstheme="minorHAnsi"/>
          <w:b/>
          <w:color w:val="002060"/>
          <w:sz w:val="24"/>
          <w:szCs w:val="24"/>
        </w:rPr>
      </w:pPr>
      <w:r w:rsidRPr="00CC1378">
        <w:rPr>
          <w:rFonts w:cstheme="minorHAnsi"/>
          <w:b/>
          <w:noProof/>
          <w:color w:val="002060"/>
          <w:sz w:val="24"/>
          <w:szCs w:val="24"/>
        </w:rPr>
        <w:drawing>
          <wp:anchor distT="0" distB="0" distL="114300" distR="114300" simplePos="0" relativeHeight="251663360" behindDoc="0" locked="0" layoutInCell="1" allowOverlap="1">
            <wp:simplePos x="0" y="0"/>
            <wp:positionH relativeFrom="column">
              <wp:posOffset>1151792</wp:posOffset>
            </wp:positionH>
            <wp:positionV relativeFrom="paragraph">
              <wp:posOffset>3957</wp:posOffset>
            </wp:positionV>
            <wp:extent cx="3701562" cy="176725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3701562" cy="1767254"/>
                    </a:xfrm>
                    <a:prstGeom prst="rect">
                      <a:avLst/>
                    </a:prstGeom>
                    <a:noFill/>
                    <a:ln w="9525">
                      <a:noFill/>
                      <a:miter lim="800000"/>
                      <a:headEnd/>
                      <a:tailEnd/>
                    </a:ln>
                  </pic:spPr>
                </pic:pic>
              </a:graphicData>
            </a:graphic>
          </wp:anchor>
        </w:drawing>
      </w:r>
    </w:p>
    <w:p w:rsidR="00283B86" w:rsidRPr="00CC1378" w:rsidRDefault="00283B86" w:rsidP="000171FE">
      <w:pPr>
        <w:pStyle w:val="Bodytext0"/>
        <w:shd w:val="clear" w:color="auto" w:fill="auto"/>
        <w:spacing w:before="0" w:after="0" w:line="360" w:lineRule="auto"/>
        <w:ind w:right="280" w:firstLine="0"/>
        <w:jc w:val="left"/>
        <w:rPr>
          <w:rFonts w:cstheme="minorHAnsi"/>
          <w:b/>
          <w:color w:val="002060"/>
          <w:sz w:val="24"/>
          <w:szCs w:val="24"/>
        </w:rPr>
      </w:pPr>
    </w:p>
    <w:p w:rsidR="00283B86" w:rsidRPr="00CC1378" w:rsidRDefault="00283B86" w:rsidP="000171FE">
      <w:pPr>
        <w:pStyle w:val="Bodytext0"/>
        <w:shd w:val="clear" w:color="auto" w:fill="auto"/>
        <w:spacing w:before="0" w:after="0" w:line="360" w:lineRule="auto"/>
        <w:ind w:right="280" w:firstLine="0"/>
        <w:jc w:val="left"/>
        <w:rPr>
          <w:rFonts w:cstheme="minorHAnsi"/>
          <w:b/>
          <w:color w:val="002060"/>
          <w:sz w:val="24"/>
          <w:szCs w:val="24"/>
        </w:rPr>
      </w:pPr>
    </w:p>
    <w:p w:rsidR="00283B86" w:rsidRPr="00CC1378" w:rsidRDefault="00283B86" w:rsidP="000171FE">
      <w:pPr>
        <w:pStyle w:val="Bodytext0"/>
        <w:shd w:val="clear" w:color="auto" w:fill="auto"/>
        <w:spacing w:before="0" w:after="0" w:line="360" w:lineRule="auto"/>
        <w:ind w:right="280" w:firstLine="0"/>
        <w:jc w:val="left"/>
        <w:rPr>
          <w:rFonts w:cstheme="minorHAnsi"/>
          <w:b/>
          <w:color w:val="002060"/>
          <w:sz w:val="24"/>
          <w:szCs w:val="24"/>
        </w:rPr>
      </w:pPr>
    </w:p>
    <w:p w:rsidR="00283B86" w:rsidRPr="00CC1378" w:rsidRDefault="00283B86" w:rsidP="000171FE">
      <w:pPr>
        <w:pStyle w:val="Bodytext0"/>
        <w:shd w:val="clear" w:color="auto" w:fill="auto"/>
        <w:spacing w:before="0" w:after="0" w:line="360" w:lineRule="auto"/>
        <w:ind w:right="280" w:firstLine="0"/>
        <w:jc w:val="left"/>
        <w:rPr>
          <w:rFonts w:cstheme="minorHAnsi"/>
          <w:b/>
          <w:color w:val="002060"/>
          <w:sz w:val="24"/>
          <w:szCs w:val="24"/>
        </w:rPr>
      </w:pPr>
    </w:p>
    <w:p w:rsidR="00283B86" w:rsidRPr="00CC1378" w:rsidRDefault="00283B86" w:rsidP="000171FE">
      <w:pPr>
        <w:pStyle w:val="Bodytext0"/>
        <w:shd w:val="clear" w:color="auto" w:fill="auto"/>
        <w:spacing w:before="0" w:after="0" w:line="360" w:lineRule="auto"/>
        <w:ind w:right="280" w:firstLine="0"/>
        <w:jc w:val="left"/>
        <w:rPr>
          <w:rFonts w:cstheme="minorHAnsi"/>
          <w:b/>
          <w:color w:val="002060"/>
          <w:sz w:val="24"/>
          <w:szCs w:val="24"/>
        </w:rPr>
      </w:pPr>
    </w:p>
    <w:p w:rsidR="00283B86" w:rsidRPr="00CC1378" w:rsidRDefault="00283B86" w:rsidP="000171FE">
      <w:pPr>
        <w:pStyle w:val="Bodytext0"/>
        <w:shd w:val="clear" w:color="auto" w:fill="auto"/>
        <w:spacing w:before="0" w:after="0" w:line="360" w:lineRule="auto"/>
        <w:ind w:right="280" w:firstLine="0"/>
        <w:jc w:val="left"/>
        <w:rPr>
          <w:rFonts w:cstheme="minorHAnsi"/>
          <w:b/>
          <w:color w:val="002060"/>
          <w:sz w:val="24"/>
          <w:szCs w:val="24"/>
        </w:rPr>
      </w:pPr>
    </w:p>
    <w:p w:rsidR="00127F79" w:rsidRPr="00CC1378" w:rsidRDefault="00127F79" w:rsidP="000171FE">
      <w:pPr>
        <w:pStyle w:val="Bodytext0"/>
        <w:numPr>
          <w:ilvl w:val="0"/>
          <w:numId w:val="8"/>
        </w:numPr>
        <w:shd w:val="clear" w:color="auto" w:fill="auto"/>
        <w:spacing w:before="0" w:after="0" w:line="360" w:lineRule="auto"/>
        <w:ind w:right="280"/>
        <w:jc w:val="left"/>
        <w:rPr>
          <w:rFonts w:cstheme="minorHAnsi"/>
          <w:b/>
          <w:color w:val="002060"/>
          <w:sz w:val="24"/>
          <w:szCs w:val="24"/>
        </w:rPr>
      </w:pPr>
      <w:r w:rsidRPr="00CC1378">
        <w:rPr>
          <w:rFonts w:cstheme="minorHAnsi"/>
          <w:b/>
          <w:color w:val="002060"/>
          <w:sz w:val="24"/>
          <w:szCs w:val="24"/>
        </w:rPr>
        <w:t>RECOMMENDATIONS:</w:t>
      </w:r>
    </w:p>
    <w:p w:rsidR="00127F79" w:rsidRPr="00CC1378" w:rsidRDefault="00127F79" w:rsidP="000171FE">
      <w:pPr>
        <w:pStyle w:val="Bodytext1"/>
        <w:shd w:val="clear" w:color="auto" w:fill="auto"/>
        <w:spacing w:before="0" w:line="360" w:lineRule="auto"/>
        <w:ind w:left="720" w:right="-72" w:firstLine="0"/>
        <w:rPr>
          <w:rFonts w:asciiTheme="minorHAnsi" w:hAnsiTheme="minorHAnsi" w:cstheme="minorHAnsi"/>
          <w:color w:val="002060"/>
          <w:sz w:val="24"/>
        </w:rPr>
      </w:pPr>
      <w:r w:rsidRPr="00CC1378">
        <w:rPr>
          <w:rFonts w:asciiTheme="minorHAnsi" w:hAnsiTheme="minorHAnsi" w:cstheme="minorHAnsi"/>
          <w:color w:val="002060"/>
          <w:sz w:val="24"/>
        </w:rPr>
        <w:t xml:space="preserve">In the light of the findings revealed and conclusions drawn from the study, the following </w:t>
      </w:r>
      <w:r w:rsidR="00E056D5" w:rsidRPr="00CC1378">
        <w:rPr>
          <w:rFonts w:asciiTheme="minorHAnsi" w:hAnsiTheme="minorHAnsi" w:cstheme="minorHAnsi"/>
          <w:color w:val="002060"/>
          <w:sz w:val="24"/>
        </w:rPr>
        <w:t>recommendations are made-</w:t>
      </w:r>
    </w:p>
    <w:p w:rsidR="00127F79" w:rsidRPr="00CC1378" w:rsidRDefault="00127F79" w:rsidP="000171FE">
      <w:pPr>
        <w:pStyle w:val="Bodytext1"/>
        <w:numPr>
          <w:ilvl w:val="0"/>
          <w:numId w:val="5"/>
        </w:numPr>
        <w:shd w:val="clear" w:color="auto" w:fill="auto"/>
        <w:spacing w:before="0" w:line="360" w:lineRule="auto"/>
        <w:ind w:right="20"/>
        <w:rPr>
          <w:rFonts w:asciiTheme="minorHAnsi" w:hAnsiTheme="minorHAnsi" w:cstheme="minorHAnsi"/>
          <w:color w:val="002060"/>
          <w:sz w:val="24"/>
        </w:rPr>
      </w:pPr>
      <w:r w:rsidRPr="00CC1378">
        <w:rPr>
          <w:rFonts w:asciiTheme="minorHAnsi" w:hAnsiTheme="minorHAnsi" w:cstheme="minorHAnsi"/>
          <w:color w:val="002060"/>
          <w:sz w:val="24"/>
        </w:rPr>
        <w:t>Computer education should be enhanced in school to expose students to Interactive Multimedia Approach.</w:t>
      </w:r>
    </w:p>
    <w:p w:rsidR="00127F79" w:rsidRPr="00CC1378" w:rsidRDefault="00127F79" w:rsidP="000171FE">
      <w:pPr>
        <w:pStyle w:val="Bodytext1"/>
        <w:numPr>
          <w:ilvl w:val="0"/>
          <w:numId w:val="5"/>
        </w:numPr>
        <w:shd w:val="clear" w:color="auto" w:fill="auto"/>
        <w:spacing w:before="0" w:line="360" w:lineRule="auto"/>
        <w:ind w:right="20"/>
        <w:rPr>
          <w:rFonts w:asciiTheme="minorHAnsi" w:hAnsiTheme="minorHAnsi" w:cstheme="minorHAnsi"/>
          <w:color w:val="002060"/>
          <w:sz w:val="24"/>
        </w:rPr>
      </w:pPr>
      <w:r w:rsidRPr="00CC1378">
        <w:rPr>
          <w:rFonts w:asciiTheme="minorHAnsi" w:hAnsiTheme="minorHAnsi" w:cstheme="minorHAnsi"/>
          <w:color w:val="002060"/>
          <w:sz w:val="24"/>
        </w:rPr>
        <w:t>Government should provide the financial support to purchase computer systems and other computer peripherals.</w:t>
      </w:r>
    </w:p>
    <w:p w:rsidR="00127F79" w:rsidRPr="00CC1378" w:rsidRDefault="00127F79" w:rsidP="000171FE">
      <w:pPr>
        <w:pStyle w:val="Bodytext1"/>
        <w:numPr>
          <w:ilvl w:val="0"/>
          <w:numId w:val="5"/>
        </w:numPr>
        <w:shd w:val="clear" w:color="auto" w:fill="auto"/>
        <w:spacing w:before="0" w:line="360" w:lineRule="auto"/>
        <w:ind w:right="20"/>
        <w:rPr>
          <w:rFonts w:asciiTheme="minorHAnsi" w:hAnsiTheme="minorHAnsi" w:cstheme="minorHAnsi"/>
          <w:color w:val="002060"/>
          <w:sz w:val="24"/>
        </w:rPr>
      </w:pPr>
      <w:r w:rsidRPr="00CC1378">
        <w:rPr>
          <w:rFonts w:asciiTheme="minorHAnsi" w:hAnsiTheme="minorHAnsi" w:cstheme="minorHAnsi"/>
          <w:color w:val="002060"/>
          <w:sz w:val="24"/>
        </w:rPr>
        <w:t>There should be in-service seminars, workshops and training for the teachers on the use of computer in teaching their subjects specially Physics.</w:t>
      </w:r>
    </w:p>
    <w:p w:rsidR="00127F79" w:rsidRPr="00CC1378" w:rsidRDefault="00127F79" w:rsidP="000171FE">
      <w:pPr>
        <w:pStyle w:val="Bodytext1"/>
        <w:numPr>
          <w:ilvl w:val="0"/>
          <w:numId w:val="5"/>
        </w:numPr>
        <w:shd w:val="clear" w:color="auto" w:fill="auto"/>
        <w:spacing w:before="0" w:line="360" w:lineRule="auto"/>
        <w:ind w:right="20"/>
        <w:rPr>
          <w:rFonts w:asciiTheme="minorHAnsi" w:hAnsiTheme="minorHAnsi" w:cstheme="minorHAnsi"/>
          <w:color w:val="002060"/>
          <w:sz w:val="24"/>
        </w:rPr>
      </w:pPr>
      <w:r w:rsidRPr="00CC1378">
        <w:rPr>
          <w:rFonts w:asciiTheme="minorHAnsi" w:hAnsiTheme="minorHAnsi" w:cstheme="minorHAnsi"/>
          <w:color w:val="002060"/>
          <w:sz w:val="24"/>
        </w:rPr>
        <w:t>An experiment with the students from different cultural backgrounds such as urban and rural areas is needed to examine the effectiveness of computer-assisted instruction as a supplementary strategy.</w:t>
      </w:r>
    </w:p>
    <w:p w:rsidR="00127F79" w:rsidRPr="00CC1378" w:rsidRDefault="00127F79" w:rsidP="000171FE">
      <w:pPr>
        <w:pStyle w:val="Bodytext1"/>
        <w:numPr>
          <w:ilvl w:val="0"/>
          <w:numId w:val="5"/>
        </w:numPr>
        <w:shd w:val="clear" w:color="auto" w:fill="auto"/>
        <w:spacing w:before="0" w:line="360" w:lineRule="auto"/>
        <w:ind w:right="20"/>
        <w:rPr>
          <w:rFonts w:asciiTheme="minorHAnsi" w:hAnsiTheme="minorHAnsi" w:cstheme="minorHAnsi"/>
          <w:color w:val="002060"/>
          <w:sz w:val="24"/>
        </w:rPr>
      </w:pPr>
      <w:r w:rsidRPr="00CC1378">
        <w:rPr>
          <w:rFonts w:asciiTheme="minorHAnsi" w:hAnsiTheme="minorHAnsi" w:cstheme="minorHAnsi"/>
          <w:color w:val="002060"/>
          <w:sz w:val="24"/>
        </w:rPr>
        <w:t>An experiment with greater number of students from different secondary schools, representing a wider range of intelligence, be planned to examine the    results of this study.</w:t>
      </w:r>
    </w:p>
    <w:p w:rsidR="00127F79" w:rsidRPr="00CC1378" w:rsidRDefault="00127F79" w:rsidP="000171FE">
      <w:pPr>
        <w:pStyle w:val="Bodytext1"/>
        <w:numPr>
          <w:ilvl w:val="0"/>
          <w:numId w:val="5"/>
        </w:numPr>
        <w:shd w:val="clear" w:color="auto" w:fill="auto"/>
        <w:spacing w:before="0" w:line="360" w:lineRule="auto"/>
        <w:ind w:right="-7"/>
        <w:rPr>
          <w:rFonts w:asciiTheme="minorHAnsi" w:hAnsiTheme="minorHAnsi" w:cstheme="minorHAnsi"/>
          <w:color w:val="002060"/>
          <w:sz w:val="24"/>
        </w:rPr>
      </w:pPr>
      <w:r w:rsidRPr="00CC1378">
        <w:rPr>
          <w:rFonts w:asciiTheme="minorHAnsi" w:hAnsiTheme="minorHAnsi" w:cstheme="minorHAnsi"/>
          <w:color w:val="002060"/>
          <w:sz w:val="24"/>
        </w:rPr>
        <w:t xml:space="preserve"> The teachers of different subject areas, especially from rural schools, are trained in the use of computers in the classroom.</w:t>
      </w:r>
    </w:p>
    <w:p w:rsidR="00127F79" w:rsidRPr="00CC1378" w:rsidRDefault="00127F79" w:rsidP="000171FE">
      <w:pPr>
        <w:pStyle w:val="Bodytext1"/>
        <w:numPr>
          <w:ilvl w:val="0"/>
          <w:numId w:val="5"/>
        </w:numPr>
        <w:shd w:val="clear" w:color="auto" w:fill="auto"/>
        <w:tabs>
          <w:tab w:val="left" w:pos="1470"/>
        </w:tabs>
        <w:spacing w:before="0" w:line="360" w:lineRule="auto"/>
        <w:ind w:right="20"/>
        <w:rPr>
          <w:rFonts w:asciiTheme="minorHAnsi" w:hAnsiTheme="minorHAnsi" w:cstheme="minorHAnsi"/>
          <w:color w:val="002060"/>
          <w:sz w:val="24"/>
        </w:rPr>
      </w:pPr>
      <w:r w:rsidRPr="00CC1378">
        <w:rPr>
          <w:rFonts w:asciiTheme="minorHAnsi" w:hAnsiTheme="minorHAnsi" w:cstheme="minorHAnsi"/>
          <w:color w:val="002060"/>
          <w:sz w:val="24"/>
        </w:rPr>
        <w:lastRenderedPageBreak/>
        <w:t>The present study was conducted to see the effect of computer-assisted instruction as supplementary strategy in teaching of Elective Physical Science. Such studies are needed to be planned and conducted in other subject areas such as mathematics, Biology and social sciences.</w:t>
      </w:r>
    </w:p>
    <w:p w:rsidR="00CE06FE" w:rsidRPr="000B78B8" w:rsidRDefault="00CE06FE" w:rsidP="00E05B29">
      <w:pPr>
        <w:pStyle w:val="Bodytext1"/>
        <w:shd w:val="clear" w:color="auto" w:fill="auto"/>
        <w:spacing w:before="0" w:line="276" w:lineRule="auto"/>
        <w:ind w:right="14" w:firstLine="0"/>
        <w:rPr>
          <w:rFonts w:asciiTheme="minorHAnsi" w:hAnsiTheme="minorHAnsi" w:cstheme="minorHAnsi"/>
          <w:b/>
          <w:color w:val="002060"/>
          <w:sz w:val="14"/>
        </w:rPr>
      </w:pPr>
    </w:p>
    <w:p w:rsidR="00127F79" w:rsidRPr="00CC1378" w:rsidRDefault="00127F79" w:rsidP="00E05B29">
      <w:pPr>
        <w:pStyle w:val="Bodytext1"/>
        <w:shd w:val="clear" w:color="auto" w:fill="auto"/>
        <w:spacing w:before="0" w:line="276" w:lineRule="auto"/>
        <w:ind w:right="14" w:firstLine="0"/>
        <w:rPr>
          <w:rFonts w:asciiTheme="minorHAnsi" w:hAnsiTheme="minorHAnsi" w:cstheme="minorHAnsi"/>
          <w:b/>
          <w:color w:val="002060"/>
          <w:sz w:val="24"/>
        </w:rPr>
      </w:pPr>
      <w:r w:rsidRPr="00CC1378">
        <w:rPr>
          <w:rFonts w:asciiTheme="minorHAnsi" w:hAnsiTheme="minorHAnsi" w:cstheme="minorHAnsi"/>
          <w:b/>
          <w:color w:val="002060"/>
          <w:sz w:val="24"/>
        </w:rPr>
        <w:t>REFERENCES:</w:t>
      </w:r>
    </w:p>
    <w:p w:rsidR="00E056D5" w:rsidRPr="00CC1378" w:rsidRDefault="00E056D5" w:rsidP="00E05B29">
      <w:pPr>
        <w:pStyle w:val="Bodytext1"/>
        <w:shd w:val="clear" w:color="auto" w:fill="auto"/>
        <w:spacing w:before="0" w:line="276" w:lineRule="auto"/>
        <w:ind w:right="14" w:firstLine="0"/>
        <w:rPr>
          <w:rFonts w:asciiTheme="minorHAnsi" w:hAnsiTheme="minorHAnsi" w:cstheme="minorHAnsi"/>
          <w:b/>
          <w:color w:val="002060"/>
          <w:sz w:val="12"/>
        </w:rPr>
      </w:pP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Agarwal, J.C.(2000), Essentials of Educational Technology: Teaching learning, (Innovation in Education), Vikas pub. Pvt. Ltd., New Delhi, P-143-185, 343-367.</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Anderson, J (1986), “Developing Computer use in Education- guidelines, trends and issues”, Unesco Regional Office for Education in Asia and the Pacific, Bangkok, Thailand, P- 57-59.</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 xml:space="preserve">Best, J.W. &amp; Khan, J.V. (1992), “Research in Education” New Delhi, Prentice Hall of India Pri. Lmt. </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Biswal B. &amp; Dash C.P.(2009), “Statistics in Educational Psycology”, New Delhi, Dominant Publishers and Distributors.</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Booch, M.B.,(ED), 4</w:t>
      </w:r>
      <w:r w:rsidRPr="00CC1378">
        <w:rPr>
          <w:rFonts w:asciiTheme="minorHAnsi" w:hAnsiTheme="minorHAnsi" w:cstheme="minorHAnsi"/>
          <w:color w:val="002060"/>
          <w:sz w:val="20"/>
          <w:vertAlign w:val="superscript"/>
        </w:rPr>
        <w:t>th</w:t>
      </w:r>
      <w:r w:rsidRPr="00CC1378">
        <w:rPr>
          <w:rFonts w:asciiTheme="minorHAnsi" w:hAnsiTheme="minorHAnsi" w:cstheme="minorHAnsi"/>
          <w:color w:val="002060"/>
          <w:sz w:val="20"/>
        </w:rPr>
        <w:t xml:space="preserve"> Survey of Research in Education, 1983-88, Vol-II, NCERT.</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Christmann, E. and J. Badgett. 1997. Progressive Comparison of the Effects of Computer-Assisted Instruction on the Academic Achievement of Secondary Students.</w:t>
      </w:r>
      <w:r w:rsidRPr="00CC1378">
        <w:rPr>
          <w:rStyle w:val="BodytextItalic6"/>
          <w:rFonts w:asciiTheme="minorHAnsi" w:hAnsiTheme="minorHAnsi" w:cstheme="minorHAnsi"/>
          <w:color w:val="002060"/>
          <w:sz w:val="20"/>
          <w:szCs w:val="24"/>
        </w:rPr>
        <w:t xml:space="preserve"> Journal of Research on Computing in Education.</w:t>
      </w:r>
      <w:r w:rsidRPr="00CC1378">
        <w:rPr>
          <w:rFonts w:asciiTheme="minorHAnsi" w:hAnsiTheme="minorHAnsi" w:cstheme="minorHAnsi"/>
          <w:color w:val="002060"/>
          <w:sz w:val="20"/>
        </w:rPr>
        <w:t xml:space="preserve"> 29, 325-37.</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Dence, M. 1980. Toward Defining the Role of CAI: A Review.</w:t>
      </w:r>
      <w:r w:rsidRPr="00CC1378">
        <w:rPr>
          <w:rStyle w:val="BodytextItalic5"/>
          <w:rFonts w:asciiTheme="minorHAnsi" w:hAnsiTheme="minorHAnsi" w:cstheme="minorHAnsi"/>
          <w:color w:val="002060"/>
          <w:sz w:val="20"/>
          <w:szCs w:val="24"/>
        </w:rPr>
        <w:t xml:space="preserve"> Educational Technology </w:t>
      </w:r>
      <w:r w:rsidRPr="00CC1378">
        <w:rPr>
          <w:rFonts w:asciiTheme="minorHAnsi" w:hAnsiTheme="minorHAnsi" w:cstheme="minorHAnsi"/>
          <w:color w:val="002060"/>
          <w:sz w:val="20"/>
        </w:rPr>
        <w:t>3, 50-54.</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Dutta, S.C. “Analysing Teaching Quality of Teacher In a School”, Parshad Barta, December 2007, WBBSE.</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Fisher, G. 1983. Where CAI is Effective: A Summary of the Research.</w:t>
      </w:r>
      <w:r w:rsidRPr="00CC1378">
        <w:rPr>
          <w:rStyle w:val="BodytextItalic5"/>
          <w:rFonts w:asciiTheme="minorHAnsi" w:hAnsiTheme="minorHAnsi" w:cstheme="minorHAnsi"/>
          <w:color w:val="002060"/>
          <w:sz w:val="20"/>
          <w:szCs w:val="24"/>
        </w:rPr>
        <w:t xml:space="preserve"> Electronic Learning</w:t>
      </w:r>
      <w:r w:rsidRPr="00CC1378">
        <w:rPr>
          <w:rFonts w:asciiTheme="minorHAnsi" w:hAnsiTheme="minorHAnsi" w:cstheme="minorHAnsi"/>
          <w:color w:val="002060"/>
          <w:sz w:val="20"/>
        </w:rPr>
        <w:t xml:space="preserve"> 11, 84-87.</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Garrett, H. E. 1997. Statistics in Psychology and Education. National Book Foundations. PP. 191-92, 279-91.</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Jeyamani, P., (1991), “A study on the effectiveness of the simulation model in teaching physics to standerd  XI students through CAI, 5</w:t>
      </w:r>
      <w:r w:rsidRPr="00CC1378">
        <w:rPr>
          <w:rFonts w:asciiTheme="minorHAnsi" w:hAnsiTheme="minorHAnsi" w:cstheme="minorHAnsi"/>
          <w:color w:val="002060"/>
          <w:sz w:val="20"/>
          <w:vertAlign w:val="superscript"/>
        </w:rPr>
        <w:t>th</w:t>
      </w:r>
      <w:r w:rsidRPr="00CC1378">
        <w:rPr>
          <w:rFonts w:asciiTheme="minorHAnsi" w:hAnsiTheme="minorHAnsi" w:cstheme="minorHAnsi"/>
          <w:color w:val="002060"/>
          <w:sz w:val="20"/>
        </w:rPr>
        <w:t xml:space="preserve">  Survey of Research in Education, Vol-II, P-1375</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Jothikani, N. &amp; Thiagarajan, A.P.,(2004), “A study on the effectiveness of CAI in mathematics among B.SC degree students”, Indian Educational Abstracts, Vol-4, Number-2, July, 2004, P.P-7-8.</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Kulik, J. A., R. Bangert, and G. Williams. 1983. Effects of Computer-Based Teaching on Secondary School Students.</w:t>
      </w:r>
      <w:r w:rsidRPr="00CC1378">
        <w:rPr>
          <w:rStyle w:val="BodytextItalic3"/>
          <w:rFonts w:asciiTheme="minorHAnsi" w:eastAsiaTheme="majorEastAsia" w:hAnsiTheme="minorHAnsi" w:cstheme="minorHAnsi"/>
          <w:color w:val="002060"/>
          <w:sz w:val="20"/>
          <w:szCs w:val="24"/>
        </w:rPr>
        <w:t xml:space="preserve"> Journal of Educational Psychology</w:t>
      </w:r>
      <w:r w:rsidRPr="00CC1378">
        <w:rPr>
          <w:rFonts w:asciiTheme="minorHAnsi" w:hAnsiTheme="minorHAnsi" w:cstheme="minorHAnsi"/>
          <w:color w:val="002060"/>
          <w:sz w:val="20"/>
        </w:rPr>
        <w:t xml:space="preserve"> 75, 19-26.</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Style w:val="BodytextBold"/>
          <w:rFonts w:asciiTheme="minorHAnsi" w:hAnsiTheme="minorHAnsi" w:cstheme="minorHAnsi"/>
          <w:b w:val="0"/>
          <w:color w:val="002060"/>
          <w:sz w:val="20"/>
          <w:szCs w:val="24"/>
        </w:rPr>
        <w:t>Mahajan, S.L.,(1994),</w:t>
      </w:r>
      <w:r w:rsidRPr="00CC1378">
        <w:rPr>
          <w:rFonts w:asciiTheme="minorHAnsi" w:hAnsiTheme="minorHAnsi" w:cstheme="minorHAnsi"/>
          <w:color w:val="002060"/>
          <w:sz w:val="20"/>
        </w:rPr>
        <w:t xml:space="preserve"> “A Study on the effectiveness of the CAI for teaching singular and </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Mohanty, Jaganath(2003), “Modern Trends in Educational Technology”, Neelkamal Pub. Pvt. Ltd., New Delhi, P-43,288-289.</w:t>
      </w:r>
    </w:p>
    <w:p w:rsidR="00127F79" w:rsidRPr="00CC1378" w:rsidRDefault="00127F79" w:rsidP="00113FB9">
      <w:pPr>
        <w:pStyle w:val="Bodytext1"/>
        <w:numPr>
          <w:ilvl w:val="0"/>
          <w:numId w:val="6"/>
        </w:numPr>
        <w:shd w:val="clear" w:color="auto" w:fill="auto"/>
        <w:spacing w:before="0" w:line="276" w:lineRule="auto"/>
        <w:ind w:right="14"/>
        <w:rPr>
          <w:rStyle w:val="Bodytext3"/>
          <w:rFonts w:asciiTheme="minorHAnsi" w:hAnsiTheme="minorHAnsi" w:cstheme="minorHAnsi"/>
          <w:color w:val="002060"/>
          <w:sz w:val="20"/>
          <w:szCs w:val="24"/>
        </w:rPr>
      </w:pPr>
      <w:r w:rsidRPr="00CC1378">
        <w:rPr>
          <w:rStyle w:val="Bodytext3Bold"/>
          <w:rFonts w:asciiTheme="minorHAnsi" w:hAnsiTheme="minorHAnsi" w:cstheme="minorHAnsi"/>
          <w:b w:val="0"/>
          <w:color w:val="002060"/>
          <w:sz w:val="20"/>
          <w:szCs w:val="24"/>
        </w:rPr>
        <w:t>Panda, S.C. &amp; Chaudhury, J.,(</w:t>
      </w:r>
      <w:r w:rsidRPr="00CC1378">
        <w:rPr>
          <w:rStyle w:val="Bodytext3"/>
          <w:rFonts w:asciiTheme="minorHAnsi" w:hAnsiTheme="minorHAnsi" w:cstheme="minorHAnsi"/>
          <w:color w:val="002060"/>
          <w:sz w:val="20"/>
          <w:szCs w:val="24"/>
        </w:rPr>
        <w:t xml:space="preserve"> 2000),</w:t>
      </w:r>
      <w:r w:rsidRPr="00CC1378">
        <w:rPr>
          <w:rFonts w:asciiTheme="minorHAnsi" w:hAnsiTheme="minorHAnsi" w:cstheme="minorHAnsi"/>
          <w:color w:val="002060"/>
          <w:sz w:val="20"/>
        </w:rPr>
        <w:t xml:space="preserve"> “A study on the effect of computer- assisted learning</w:t>
      </w:r>
      <w:r w:rsidRPr="00CC1378">
        <w:rPr>
          <w:rStyle w:val="Bodytext3"/>
          <w:rFonts w:asciiTheme="minorHAnsi" w:hAnsiTheme="minorHAnsi" w:cstheme="minorHAnsi"/>
          <w:color w:val="002060"/>
          <w:sz w:val="20"/>
          <w:szCs w:val="24"/>
        </w:rPr>
        <w:t xml:space="preserve"> (CAL)</w:t>
      </w:r>
      <w:r w:rsidRPr="00CC1378">
        <w:rPr>
          <w:rFonts w:asciiTheme="minorHAnsi" w:hAnsiTheme="minorHAnsi" w:cstheme="minorHAnsi"/>
          <w:color w:val="002060"/>
          <w:sz w:val="20"/>
        </w:rPr>
        <w:t xml:space="preserve"> in achieving higher cognitive skills”, </w:t>
      </w:r>
      <w:r w:rsidRPr="00CC1378">
        <w:rPr>
          <w:rStyle w:val="Bodytext3"/>
          <w:rFonts w:asciiTheme="minorHAnsi" w:hAnsiTheme="minorHAnsi" w:cstheme="minorHAnsi"/>
          <w:color w:val="002060"/>
          <w:sz w:val="20"/>
          <w:szCs w:val="24"/>
        </w:rPr>
        <w:t xml:space="preserve">Indian </w:t>
      </w:r>
      <w:r w:rsidRPr="00CC1378">
        <w:rPr>
          <w:rStyle w:val="Bodytext3Bold"/>
          <w:rFonts w:asciiTheme="minorHAnsi" w:hAnsiTheme="minorHAnsi" w:cstheme="minorHAnsi"/>
          <w:b w:val="0"/>
          <w:color w:val="002060"/>
          <w:sz w:val="20"/>
          <w:szCs w:val="24"/>
        </w:rPr>
        <w:t>Educational Abstracts, Volume-2 Number-2, July, 2002</w:t>
      </w:r>
      <w:r w:rsidRPr="00CC1378">
        <w:rPr>
          <w:rStyle w:val="Bodytext3Bold"/>
          <w:rFonts w:asciiTheme="minorHAnsi" w:hAnsiTheme="minorHAnsi" w:cstheme="minorHAnsi"/>
          <w:color w:val="002060"/>
          <w:sz w:val="20"/>
          <w:szCs w:val="24"/>
        </w:rPr>
        <w:t>,</w:t>
      </w:r>
      <w:r w:rsidRPr="00CC1378">
        <w:rPr>
          <w:rFonts w:asciiTheme="minorHAnsi" w:hAnsiTheme="minorHAnsi" w:cstheme="minorHAnsi"/>
          <w:color w:val="002060"/>
          <w:sz w:val="20"/>
        </w:rPr>
        <w:t xml:space="preserve"> p.p.</w:t>
      </w:r>
      <w:r w:rsidRPr="00CC1378">
        <w:rPr>
          <w:rStyle w:val="Bodytext3"/>
          <w:rFonts w:asciiTheme="minorHAnsi" w:hAnsiTheme="minorHAnsi" w:cstheme="minorHAnsi"/>
          <w:b/>
          <w:color w:val="002060"/>
          <w:sz w:val="20"/>
          <w:szCs w:val="24"/>
        </w:rPr>
        <w:t xml:space="preserve"> - </w:t>
      </w:r>
      <w:r w:rsidRPr="00CC1378">
        <w:rPr>
          <w:rStyle w:val="Bodytext3"/>
          <w:rFonts w:asciiTheme="minorHAnsi" w:hAnsiTheme="minorHAnsi" w:cstheme="minorHAnsi"/>
          <w:color w:val="002060"/>
          <w:sz w:val="20"/>
          <w:szCs w:val="24"/>
        </w:rPr>
        <w:t>25-26.</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Sharp, V. 1996. Computer Education for Teachers. McGraw Hill, Boston, USA. PP. 39- 50.</w:t>
      </w:r>
    </w:p>
    <w:p w:rsidR="00127F79" w:rsidRPr="00CC1378" w:rsidRDefault="00127F79" w:rsidP="00113FB9">
      <w:pPr>
        <w:pStyle w:val="Bodytext1"/>
        <w:numPr>
          <w:ilvl w:val="0"/>
          <w:numId w:val="6"/>
        </w:numPr>
        <w:shd w:val="clear" w:color="auto" w:fill="auto"/>
        <w:spacing w:before="0" w:line="276" w:lineRule="auto"/>
        <w:ind w:right="14"/>
        <w:rPr>
          <w:rStyle w:val="Bodytext3"/>
          <w:rFonts w:asciiTheme="minorHAnsi" w:hAnsiTheme="minorHAnsi" w:cstheme="minorHAnsi"/>
          <w:color w:val="002060"/>
          <w:sz w:val="20"/>
          <w:szCs w:val="24"/>
        </w:rPr>
      </w:pPr>
      <w:r w:rsidRPr="00CC1378">
        <w:rPr>
          <w:rStyle w:val="Bodytext3"/>
          <w:rFonts w:asciiTheme="minorHAnsi" w:hAnsiTheme="minorHAnsi" w:cstheme="minorHAnsi"/>
          <w:color w:val="002060"/>
          <w:sz w:val="20"/>
          <w:szCs w:val="24"/>
        </w:rPr>
        <w:t xml:space="preserve">Singh, R.D.(1992), “Effectiveness of teaching mathematics through computer assisted instruction &amp; conventional method of instruction on cognitive &amp; non-cognitive. </w:t>
      </w:r>
    </w:p>
    <w:p w:rsidR="00127F79" w:rsidRPr="00CC1378" w:rsidRDefault="00127F79" w:rsidP="00113FB9">
      <w:pPr>
        <w:pStyle w:val="Bodytext1"/>
        <w:numPr>
          <w:ilvl w:val="0"/>
          <w:numId w:val="6"/>
        </w:numPr>
        <w:shd w:val="clear" w:color="auto" w:fill="auto"/>
        <w:spacing w:before="0" w:line="276" w:lineRule="auto"/>
        <w:ind w:right="14"/>
        <w:rPr>
          <w:rFonts w:asciiTheme="minorHAnsi" w:hAnsiTheme="minorHAnsi" w:cstheme="minorHAnsi"/>
          <w:color w:val="002060"/>
          <w:sz w:val="20"/>
        </w:rPr>
      </w:pPr>
      <w:r w:rsidRPr="00CC1378">
        <w:rPr>
          <w:rFonts w:asciiTheme="minorHAnsi" w:hAnsiTheme="minorHAnsi" w:cstheme="minorHAnsi"/>
          <w:color w:val="002060"/>
          <w:sz w:val="20"/>
        </w:rPr>
        <w:t>Tsai, S. W. and N. F. Pohl. 1977. Student Achievement in Computer Programming: Lecture vs. Computer-Aided Instruction.</w:t>
      </w:r>
      <w:r w:rsidRPr="00CC1378">
        <w:rPr>
          <w:rStyle w:val="BodytextItalic1"/>
          <w:rFonts w:asciiTheme="minorHAnsi" w:hAnsiTheme="minorHAnsi" w:cstheme="minorHAnsi"/>
          <w:color w:val="002060"/>
          <w:sz w:val="20"/>
          <w:szCs w:val="24"/>
        </w:rPr>
        <w:t xml:space="preserve"> Journal of Experimental Education</w:t>
      </w:r>
      <w:r w:rsidRPr="00CC1378">
        <w:rPr>
          <w:rFonts w:asciiTheme="minorHAnsi" w:hAnsiTheme="minorHAnsi" w:cstheme="minorHAnsi"/>
          <w:color w:val="002060"/>
          <w:sz w:val="20"/>
        </w:rPr>
        <w:t xml:space="preserve"> 7, 66-70.</w:t>
      </w:r>
    </w:p>
    <w:p w:rsidR="00127F79" w:rsidRPr="00CC1378" w:rsidRDefault="00127F79" w:rsidP="00113FB9">
      <w:pPr>
        <w:pStyle w:val="Bodytext1"/>
        <w:numPr>
          <w:ilvl w:val="0"/>
          <w:numId w:val="6"/>
        </w:numPr>
        <w:shd w:val="clear" w:color="auto" w:fill="auto"/>
        <w:spacing w:before="0" w:line="276" w:lineRule="auto"/>
        <w:ind w:right="14"/>
        <w:rPr>
          <w:rStyle w:val="Bodytext3"/>
          <w:rFonts w:asciiTheme="minorHAnsi" w:hAnsiTheme="minorHAnsi" w:cstheme="minorHAnsi"/>
          <w:color w:val="002060"/>
          <w:sz w:val="20"/>
          <w:szCs w:val="24"/>
        </w:rPr>
      </w:pPr>
      <w:r w:rsidRPr="00CC1378">
        <w:rPr>
          <w:rStyle w:val="Bodytext3"/>
          <w:rFonts w:asciiTheme="minorHAnsi" w:hAnsiTheme="minorHAnsi" w:cstheme="minorHAnsi"/>
          <w:color w:val="002060"/>
          <w:sz w:val="20"/>
          <w:szCs w:val="24"/>
        </w:rPr>
        <w:t>Verma, S.K.,(1991), “A study on the effectiveness of Computer-Assisted Instruction (CAI) and conventional method of instruction in teaching of mathematics”, Fifth Survey of Research in Education, Vol. II, p.p.-1391- 92</w:t>
      </w:r>
    </w:p>
    <w:p w:rsidR="00711E21" w:rsidRPr="00CC1378" w:rsidRDefault="00711E21" w:rsidP="00E05B29">
      <w:pPr>
        <w:pStyle w:val="NoSpacing"/>
        <w:spacing w:line="276" w:lineRule="auto"/>
        <w:jc w:val="center"/>
        <w:rPr>
          <w:rFonts w:cstheme="minorHAnsi"/>
          <w:color w:val="002060"/>
          <w:sz w:val="24"/>
          <w:szCs w:val="24"/>
        </w:rPr>
        <w:sectPr w:rsidR="00711E21" w:rsidRPr="00CC1378" w:rsidSect="00CC1378">
          <w:type w:val="continuous"/>
          <w:pgSz w:w="12240" w:h="15840" w:code="1"/>
          <w:pgMar w:top="1440" w:right="1440" w:bottom="1440" w:left="1440" w:header="720" w:footer="720" w:gutter="0"/>
          <w:pgNumType w:start="110"/>
          <w:cols w:space="720"/>
          <w:docGrid w:linePitch="360"/>
        </w:sectPr>
      </w:pPr>
    </w:p>
    <w:p w:rsidR="002E1862" w:rsidRPr="00A90921" w:rsidRDefault="002E1862" w:rsidP="00127F79">
      <w:pPr>
        <w:pStyle w:val="NoSpacing"/>
        <w:jc w:val="center"/>
        <w:rPr>
          <w:rFonts w:cstheme="minorHAnsi"/>
          <w:sz w:val="24"/>
          <w:szCs w:val="24"/>
        </w:rPr>
      </w:pPr>
    </w:p>
    <w:sectPr w:rsidR="002E1862" w:rsidRPr="00A90921" w:rsidSect="00212F8C">
      <w:type w:val="continuous"/>
      <w:pgSz w:w="12240" w:h="15840" w:code="1"/>
      <w:pgMar w:top="1440" w:right="1440" w:bottom="1440" w:left="1440" w:header="720" w:footer="720" w:gutter="0"/>
      <w:pgNumType w:start="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CD0" w:rsidRDefault="00195CD0" w:rsidP="00C274E3">
      <w:pPr>
        <w:spacing w:after="0" w:line="240" w:lineRule="auto"/>
      </w:pPr>
      <w:r>
        <w:separator/>
      </w:r>
    </w:p>
  </w:endnote>
  <w:endnote w:type="continuationSeparator" w:id="1">
    <w:p w:rsidR="00195CD0" w:rsidRDefault="00195CD0" w:rsidP="00C27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harterBT-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1" w:usb1="08070000" w:usb2="00000010" w:usb3="00000000" w:csb0="00020000"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78"/>
      <w:docPartObj>
        <w:docPartGallery w:val="Page Numbers (Bottom of Page)"/>
        <w:docPartUnique/>
      </w:docPartObj>
    </w:sdtPr>
    <w:sdtContent>
      <w:p w:rsidR="001F6FA2" w:rsidRDefault="00DA5C59">
        <w:pPr>
          <w:pStyle w:val="Footer"/>
          <w:jc w:val="center"/>
        </w:pPr>
        <w:fldSimple w:instr=" PAGE   \* MERGEFORMAT ">
          <w:r w:rsidR="000B78B8">
            <w:rPr>
              <w:noProof/>
            </w:rPr>
            <w:t>118</w:t>
          </w:r>
        </w:fldSimple>
      </w:p>
    </w:sdtContent>
  </w:sdt>
  <w:p w:rsidR="001F6FA2" w:rsidRDefault="001F6F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CD0" w:rsidRDefault="00195CD0" w:rsidP="00C274E3">
      <w:pPr>
        <w:spacing w:after="0" w:line="240" w:lineRule="auto"/>
      </w:pPr>
      <w:r>
        <w:separator/>
      </w:r>
    </w:p>
  </w:footnote>
  <w:footnote w:type="continuationSeparator" w:id="1">
    <w:p w:rsidR="00195CD0" w:rsidRDefault="00195CD0" w:rsidP="00C27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646"/>
      <w:gridCol w:w="7944"/>
    </w:tblGrid>
    <w:tr w:rsidR="00CA5E00" w:rsidTr="00145E77">
      <w:sdt>
        <w:sdtPr>
          <w:rPr>
            <w:b/>
            <w:color w:val="FFFFFF" w:themeColor="background1"/>
            <w:sz w:val="18"/>
          </w:rPr>
          <w:alias w:val="Date"/>
          <w:id w:val="77625188"/>
          <w:placeholder>
            <w:docPart w:val="39C1A1D1BC8745EE92315C58C471E669"/>
          </w:placeholder>
          <w:dataBinding w:prefixMappings="xmlns:ns0='http://schemas.microsoft.com/office/2006/coverPageProps'" w:xpath="/ns0:CoverPageProperties[1]/ns0:PublishDate[1]" w:storeItemID="{55AF091B-3C7A-41E3-B477-F2FDAA23CFDA}"/>
          <w:date w:fullDate="2017-12-01T00:00:00Z">
            <w:dateFormat w:val="MMMM d, yyyy"/>
            <w:lid w:val="en-US"/>
            <w:storeMappedDataAs w:val="dateTime"/>
            <w:calendar w:val="gregorian"/>
          </w:date>
        </w:sdtPr>
        <w:sdtContent>
          <w:tc>
            <w:tcPr>
              <w:tcW w:w="858" w:type="pct"/>
              <w:tcBorders>
                <w:bottom w:val="single" w:sz="4" w:space="0" w:color="943634" w:themeColor="accent2" w:themeShade="BF"/>
              </w:tcBorders>
              <w:shd w:val="clear" w:color="auto" w:fill="943634" w:themeFill="accent2" w:themeFillShade="BF"/>
              <w:vAlign w:val="center"/>
            </w:tcPr>
            <w:p w:rsidR="00CA5E00" w:rsidRDefault="009457B9" w:rsidP="00145E77">
              <w:pPr>
                <w:pStyle w:val="Header"/>
                <w:rPr>
                  <w:color w:val="FFFFFF" w:themeColor="background1"/>
                </w:rPr>
              </w:pPr>
              <w:r w:rsidRPr="00145E77">
                <w:rPr>
                  <w:b/>
                  <w:color w:val="FFFFFF" w:themeColor="background1"/>
                  <w:sz w:val="18"/>
                </w:rPr>
                <w:t>December 1, 2017</w:t>
              </w:r>
            </w:p>
          </w:tc>
        </w:sdtContent>
      </w:sdt>
      <w:tc>
        <w:tcPr>
          <w:tcW w:w="4142" w:type="pct"/>
          <w:tcBorders>
            <w:bottom w:val="single" w:sz="4" w:space="0" w:color="auto"/>
          </w:tcBorders>
          <w:vAlign w:val="center"/>
        </w:tcPr>
        <w:p w:rsidR="00CA5E00" w:rsidRDefault="006A7FF2" w:rsidP="006A7FF2">
          <w:pPr>
            <w:pStyle w:val="Header"/>
            <w:rPr>
              <w:bCs/>
              <w:color w:val="76923C" w:themeColor="accent3" w:themeShade="BF"/>
              <w:sz w:val="24"/>
              <w:szCs w:val="24"/>
            </w:rPr>
          </w:pPr>
          <w:r w:rsidRPr="006A7FF2">
            <w:rPr>
              <w:b/>
              <w:bCs/>
              <w:color w:val="002060"/>
              <w:sz w:val="18"/>
              <w:szCs w:val="24"/>
            </w:rPr>
            <w:t xml:space="preserve">ISSN </w:t>
          </w:r>
          <w:r w:rsidR="009457B9" w:rsidRPr="006A7FF2">
            <w:rPr>
              <w:b/>
              <w:bCs/>
              <w:color w:val="002060"/>
              <w:sz w:val="18"/>
              <w:szCs w:val="24"/>
            </w:rPr>
            <w:t>2394-</w:t>
          </w:r>
          <w:r w:rsidR="009457B9" w:rsidRPr="006A7FF2">
            <w:rPr>
              <w:b/>
              <w:bCs/>
              <w:color w:val="002060"/>
              <w:sz w:val="18"/>
              <w:szCs w:val="18"/>
            </w:rPr>
            <w:t>885X</w:t>
          </w:r>
          <w:r w:rsidR="009457B9" w:rsidRPr="00145E77">
            <w:rPr>
              <w:b/>
              <w:bCs/>
              <w:color w:val="76923C" w:themeColor="accent3" w:themeShade="BF"/>
              <w:sz w:val="18"/>
              <w:szCs w:val="18"/>
            </w:rPr>
            <w:t xml:space="preserve"> </w:t>
          </w:r>
          <w:r w:rsidR="00145E77" w:rsidRPr="00145E77">
            <w:rPr>
              <w:b/>
              <w:bCs/>
              <w:color w:val="76923C" w:themeColor="accent3" w:themeShade="BF"/>
              <w:sz w:val="18"/>
              <w:szCs w:val="18"/>
            </w:rPr>
            <w:t xml:space="preserve">   </w:t>
          </w:r>
          <w:r>
            <w:rPr>
              <w:b/>
              <w:bCs/>
              <w:color w:val="76923C" w:themeColor="accent3" w:themeShade="BF"/>
              <w:sz w:val="18"/>
              <w:szCs w:val="18"/>
            </w:rPr>
            <w:t xml:space="preserve">                                </w:t>
          </w:r>
          <w:r w:rsidR="00CA5E00" w:rsidRPr="00145E77">
            <w:rPr>
              <w:b/>
              <w:bCs/>
              <w:color w:val="76923C" w:themeColor="accent3" w:themeShade="BF"/>
              <w:sz w:val="18"/>
              <w:szCs w:val="18"/>
            </w:rPr>
            <w:t>[</w:t>
          </w:r>
          <w:sdt>
            <w:sdtPr>
              <w:rPr>
                <w:rFonts w:ascii="Old English Text MT" w:eastAsia="Calibri" w:hAnsi="Old English Text MT" w:cs="Arial"/>
                <w:color w:val="C00000"/>
                <w:sz w:val="18"/>
                <w:szCs w:val="18"/>
                <w:shd w:val="clear" w:color="auto" w:fill="FFFFFF"/>
              </w:rPr>
              <w:alias w:val="Title"/>
              <w:id w:val="77625180"/>
              <w:placeholder>
                <w:docPart w:val="3D4D01AB8D7848C9AE29DF2820DF5B82"/>
              </w:placeholder>
              <w:dataBinding w:prefixMappings="xmlns:ns0='http://schemas.openxmlformats.org/package/2006/metadata/core-properties' xmlns:ns1='http://purl.org/dc/elements/1.1/'" w:xpath="/ns0:coreProperties[1]/ns1:title[1]" w:storeItemID="{6C3C8BC8-F283-45AE-878A-BAB7291924A1}"/>
              <w:text/>
            </w:sdtPr>
            <w:sdtContent>
              <w:r w:rsidR="00EC4A79">
                <w:rPr>
                  <w:rFonts w:ascii="Old English Text MT" w:eastAsia="Calibri" w:hAnsi="Old English Text MT" w:cs="Arial"/>
                  <w:color w:val="C00000"/>
                  <w:sz w:val="18"/>
                  <w:szCs w:val="18"/>
                  <w:shd w:val="clear" w:color="auto" w:fill="FFFFFF"/>
                </w:rPr>
                <w:t xml:space="preserve">IISRR- International Journal of </w:t>
              </w:r>
              <w:r>
                <w:rPr>
                  <w:rFonts w:ascii="Old English Text MT" w:eastAsia="Calibri" w:hAnsi="Old English Text MT" w:cs="Arial"/>
                  <w:color w:val="C00000"/>
                  <w:sz w:val="18"/>
                  <w:szCs w:val="18"/>
                  <w:shd w:val="clear" w:color="auto" w:fill="FFFFFF"/>
                </w:rPr>
                <w:t>Research;</w:t>
              </w:r>
            </w:sdtContent>
          </w:sdt>
          <w:r w:rsidR="00CA5E00" w:rsidRPr="00145E77">
            <w:rPr>
              <w:b/>
              <w:bCs/>
              <w:color w:val="76923C" w:themeColor="accent3" w:themeShade="BF"/>
              <w:sz w:val="18"/>
              <w:szCs w:val="18"/>
            </w:rPr>
            <w:t>]</w:t>
          </w:r>
          <w:r>
            <w:rPr>
              <w:b/>
              <w:bCs/>
              <w:color w:val="76923C" w:themeColor="accent3" w:themeShade="BF"/>
              <w:sz w:val="18"/>
              <w:szCs w:val="18"/>
            </w:rPr>
            <w:t xml:space="preserve">  </w:t>
          </w:r>
          <w:r w:rsidRPr="006A7FF2">
            <w:rPr>
              <w:b/>
              <w:bCs/>
              <w:color w:val="C00000"/>
              <w:sz w:val="18"/>
              <w:szCs w:val="18"/>
            </w:rPr>
            <w:t>Vol-3; Issue- I &amp; II</w:t>
          </w:r>
        </w:p>
      </w:tc>
    </w:tr>
  </w:tbl>
  <w:p w:rsidR="00CA5E00" w:rsidRDefault="00CA5E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F815D0"/>
    <w:lvl w:ilvl="0">
      <w:start w:val="1"/>
      <w:numFmt w:val="lowerRoman"/>
      <w:lvlText w:val="%1)"/>
      <w:lvlJc w:val="left"/>
      <w:rPr>
        <w:rFonts w:hint="default"/>
        <w:b w:val="0"/>
        <w:i w:val="0"/>
        <w:smallCaps w:val="0"/>
        <w:strike w:val="0"/>
        <w:color w:val="000000"/>
        <w:spacing w:val="0"/>
        <w:w w:val="100"/>
        <w:position w:val="0"/>
        <w:sz w:val="24"/>
        <w:szCs w:val="24"/>
        <w:u w:val="none"/>
      </w:rPr>
    </w:lvl>
    <w:lvl w:ilvl="1">
      <w:start w:val="1"/>
      <w:numFmt w:val="lowerRoman"/>
      <w:lvlText w:val="(%2)"/>
      <w:lvlJc w:val="left"/>
      <w:rPr>
        <w:rFonts w:ascii="Times New Roman" w:eastAsia="Times New Roman" w:hAnsi="Times New Roman" w:cs="CharterBT-Roman"/>
        <w:b w:val="0"/>
        <w:i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i w:val="0"/>
        <w:smallCaps w:val="0"/>
        <w:strike w:val="0"/>
        <w:color w:val="000000"/>
        <w:spacing w:val="0"/>
        <w:w w:val="100"/>
        <w:position w:val="0"/>
        <w:sz w:val="28"/>
        <w:szCs w:val="28"/>
        <w:u w:val="none"/>
      </w:rPr>
    </w:lvl>
    <w:lvl w:ilvl="3">
      <w:start w:val="1"/>
      <w:numFmt w:val="lowerRoman"/>
      <w:lvlText w:val="(%4)"/>
      <w:lvlJc w:val="left"/>
      <w:rPr>
        <w:rFonts w:ascii="Times New Roman" w:eastAsia="Times New Roman" w:hAnsi="Times New Roman" w:cs="Times New Roman"/>
        <w:b w:val="0"/>
        <w:i w:val="0"/>
        <w:smallCaps w:val="0"/>
        <w:strike w:val="0"/>
        <w:color w:val="000000"/>
        <w:spacing w:val="0"/>
        <w:w w:val="100"/>
        <w:position w:val="0"/>
        <w:sz w:val="28"/>
        <w:szCs w:val="28"/>
        <w:u w:val="none"/>
      </w:rPr>
    </w:lvl>
    <w:lvl w:ilvl="4">
      <w:start w:val="1"/>
      <w:numFmt w:val="lowerRoman"/>
      <w:lvlText w:val="(%5)"/>
      <w:lvlJc w:val="left"/>
      <w:rPr>
        <w:rFonts w:ascii="Times New Roman" w:eastAsia="Times New Roman" w:hAnsi="Times New Roman" w:cs="CharterBT-Roman"/>
        <w:b w:val="0"/>
        <w:i w:val="0"/>
        <w:smallCaps w:val="0"/>
        <w:strike w:val="0"/>
        <w:color w:val="000000"/>
        <w:spacing w:val="0"/>
        <w:w w:val="100"/>
        <w:position w:val="0"/>
        <w:sz w:val="28"/>
        <w:szCs w:val="28"/>
        <w:u w:val="none"/>
      </w:rPr>
    </w:lvl>
    <w:lvl w:ilvl="5">
      <w:start w:val="1"/>
      <w:numFmt w:val="decimal"/>
      <w:lvlText w:val="%4."/>
      <w:lvlJc w:val="left"/>
      <w:rPr>
        <w:rFonts w:ascii="Times New Roman" w:hAnsi="Times New Roman" w:cs="Times New Roman"/>
        <w:b w:val="0"/>
        <w:i w:val="0"/>
        <w:smallCaps w:val="0"/>
        <w:strike w:val="0"/>
        <w:color w:val="000000"/>
        <w:spacing w:val="0"/>
        <w:w w:val="100"/>
        <w:position w:val="0"/>
        <w:sz w:val="22"/>
        <w:u w:val="none"/>
      </w:rPr>
    </w:lvl>
    <w:lvl w:ilvl="6">
      <w:start w:val="1"/>
      <w:numFmt w:val="lowerRoman"/>
      <w:lvlText w:val="(%7)"/>
      <w:lvlJc w:val="left"/>
      <w:rPr>
        <w:rFonts w:ascii="Times New Roman" w:eastAsia="Times New Roman" w:hAnsi="Times New Roman" w:cs="CharterBT-Roman"/>
        <w:b w:val="0"/>
        <w:i w:val="0"/>
        <w:smallCaps w:val="0"/>
        <w:strike w:val="0"/>
        <w:color w:val="000000"/>
        <w:spacing w:val="0"/>
        <w:w w:val="100"/>
        <w:position w:val="0"/>
        <w:sz w:val="28"/>
        <w:szCs w:val="28"/>
        <w:u w:val="none"/>
      </w:rPr>
    </w:lvl>
    <w:lvl w:ilvl="7">
      <w:start w:val="1"/>
      <w:numFmt w:val="lowerRoman"/>
      <w:lvlText w:val="(%8)"/>
      <w:lvlJc w:val="left"/>
      <w:rPr>
        <w:rFonts w:ascii="Times New Roman" w:eastAsia="Times New Roman" w:hAnsi="Times New Roman" w:cs="CharterBT-Roman"/>
        <w:b w:val="0"/>
        <w:i w:val="0"/>
        <w:smallCaps w:val="0"/>
        <w:strike w:val="0"/>
        <w:color w:val="000000"/>
        <w:spacing w:val="0"/>
        <w:w w:val="100"/>
        <w:position w:val="0"/>
        <w:sz w:val="28"/>
        <w:szCs w:val="28"/>
        <w:u w:val="none"/>
      </w:rPr>
    </w:lvl>
    <w:lvl w:ilvl="8">
      <w:start w:val="1"/>
      <w:numFmt w:val="decimal"/>
      <w:lvlText w:val="%4."/>
      <w:lvlJc w:val="left"/>
      <w:rPr>
        <w:rFonts w:ascii="Times New Roman" w:hAnsi="Times New Roman" w:cs="Times New Roman"/>
        <w:b w:val="0"/>
        <w:i w:val="0"/>
        <w:smallCaps w:val="0"/>
        <w:strike w:val="0"/>
        <w:color w:val="000000"/>
        <w:spacing w:val="0"/>
        <w:w w:val="100"/>
        <w:position w:val="0"/>
        <w:sz w:val="22"/>
        <w:u w:val="none"/>
      </w:rPr>
    </w:lvl>
  </w:abstractNum>
  <w:abstractNum w:abstractNumId="1">
    <w:nsid w:val="01862721"/>
    <w:multiLevelType w:val="hybridMultilevel"/>
    <w:tmpl w:val="CEECDE8C"/>
    <w:lvl w:ilvl="0" w:tplc="4DB22D7C">
      <w:start w:val="1"/>
      <w:numFmt w:val="lowerRoman"/>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F0152C2"/>
    <w:multiLevelType w:val="hybridMultilevel"/>
    <w:tmpl w:val="53C057DC"/>
    <w:lvl w:ilvl="0" w:tplc="4DB22D7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C6119D"/>
    <w:multiLevelType w:val="hybridMultilevel"/>
    <w:tmpl w:val="A5E01F68"/>
    <w:lvl w:ilvl="0" w:tplc="4DB22D7C">
      <w:start w:val="1"/>
      <w:numFmt w:val="lowerRoman"/>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94D1181"/>
    <w:multiLevelType w:val="hybridMultilevel"/>
    <w:tmpl w:val="F7E006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B9041B4"/>
    <w:multiLevelType w:val="hybridMultilevel"/>
    <w:tmpl w:val="6E0E85D6"/>
    <w:lvl w:ilvl="0" w:tplc="4DB22D7C">
      <w:start w:val="1"/>
      <w:numFmt w:val="lowerRoman"/>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6277D84"/>
    <w:multiLevelType w:val="hybridMultilevel"/>
    <w:tmpl w:val="29A2B08C"/>
    <w:lvl w:ilvl="0" w:tplc="4DB22D7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A639E1"/>
    <w:multiLevelType w:val="multilevel"/>
    <w:tmpl w:val="74C2DA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0D8F"/>
    <w:rsid w:val="000171FE"/>
    <w:rsid w:val="00032D34"/>
    <w:rsid w:val="000465CF"/>
    <w:rsid w:val="00067785"/>
    <w:rsid w:val="00076138"/>
    <w:rsid w:val="00092028"/>
    <w:rsid w:val="00095584"/>
    <w:rsid w:val="000A4401"/>
    <w:rsid w:val="000B0D1A"/>
    <w:rsid w:val="000B3804"/>
    <w:rsid w:val="000B78B8"/>
    <w:rsid w:val="000E7412"/>
    <w:rsid w:val="000F75DF"/>
    <w:rsid w:val="0010586A"/>
    <w:rsid w:val="00110137"/>
    <w:rsid w:val="00110400"/>
    <w:rsid w:val="00113FB9"/>
    <w:rsid w:val="00127F79"/>
    <w:rsid w:val="00141FE7"/>
    <w:rsid w:val="00145E77"/>
    <w:rsid w:val="00155900"/>
    <w:rsid w:val="00165DCA"/>
    <w:rsid w:val="00174A3D"/>
    <w:rsid w:val="00176D2C"/>
    <w:rsid w:val="001840DD"/>
    <w:rsid w:val="00186B09"/>
    <w:rsid w:val="00195CD0"/>
    <w:rsid w:val="00195DC7"/>
    <w:rsid w:val="001A372F"/>
    <w:rsid w:val="001C00CF"/>
    <w:rsid w:val="001D43DB"/>
    <w:rsid w:val="001E20A0"/>
    <w:rsid w:val="001E6CFD"/>
    <w:rsid w:val="001F6CEE"/>
    <w:rsid w:val="001F6FA2"/>
    <w:rsid w:val="00212F8C"/>
    <w:rsid w:val="00243A9F"/>
    <w:rsid w:val="0025460B"/>
    <w:rsid w:val="00264D47"/>
    <w:rsid w:val="00275754"/>
    <w:rsid w:val="002779FD"/>
    <w:rsid w:val="00283B86"/>
    <w:rsid w:val="00296F1F"/>
    <w:rsid w:val="002A3B06"/>
    <w:rsid w:val="002B06DB"/>
    <w:rsid w:val="002E1862"/>
    <w:rsid w:val="002E2587"/>
    <w:rsid w:val="003050F2"/>
    <w:rsid w:val="00312012"/>
    <w:rsid w:val="003223BE"/>
    <w:rsid w:val="003231DD"/>
    <w:rsid w:val="00332EE6"/>
    <w:rsid w:val="00335EFD"/>
    <w:rsid w:val="003450FD"/>
    <w:rsid w:val="00345C6D"/>
    <w:rsid w:val="003604CC"/>
    <w:rsid w:val="00363955"/>
    <w:rsid w:val="00381F7B"/>
    <w:rsid w:val="00383006"/>
    <w:rsid w:val="00396465"/>
    <w:rsid w:val="003A37CB"/>
    <w:rsid w:val="003A7A41"/>
    <w:rsid w:val="003E7AB6"/>
    <w:rsid w:val="003F2584"/>
    <w:rsid w:val="00443C17"/>
    <w:rsid w:val="00453B6A"/>
    <w:rsid w:val="004551AA"/>
    <w:rsid w:val="004A3F84"/>
    <w:rsid w:val="004A6FEF"/>
    <w:rsid w:val="004B5094"/>
    <w:rsid w:val="004C7F09"/>
    <w:rsid w:val="004D4200"/>
    <w:rsid w:val="00523267"/>
    <w:rsid w:val="0053102A"/>
    <w:rsid w:val="00550100"/>
    <w:rsid w:val="00571219"/>
    <w:rsid w:val="005751F3"/>
    <w:rsid w:val="005B65C6"/>
    <w:rsid w:val="005D3061"/>
    <w:rsid w:val="005D406A"/>
    <w:rsid w:val="005D535E"/>
    <w:rsid w:val="005F2834"/>
    <w:rsid w:val="005F7D06"/>
    <w:rsid w:val="00617F51"/>
    <w:rsid w:val="006344A2"/>
    <w:rsid w:val="00634A16"/>
    <w:rsid w:val="00644622"/>
    <w:rsid w:val="006508CE"/>
    <w:rsid w:val="006610FC"/>
    <w:rsid w:val="00666CF1"/>
    <w:rsid w:val="006715BE"/>
    <w:rsid w:val="00672430"/>
    <w:rsid w:val="006A156D"/>
    <w:rsid w:val="006A185F"/>
    <w:rsid w:val="006A5CEB"/>
    <w:rsid w:val="006A7FF2"/>
    <w:rsid w:val="006D2804"/>
    <w:rsid w:val="006D703A"/>
    <w:rsid w:val="006E72BB"/>
    <w:rsid w:val="006F5BFC"/>
    <w:rsid w:val="00705961"/>
    <w:rsid w:val="00706C36"/>
    <w:rsid w:val="00711E21"/>
    <w:rsid w:val="00713849"/>
    <w:rsid w:val="007237FA"/>
    <w:rsid w:val="0072537D"/>
    <w:rsid w:val="00726D05"/>
    <w:rsid w:val="007372C2"/>
    <w:rsid w:val="007428D6"/>
    <w:rsid w:val="0074588E"/>
    <w:rsid w:val="00754416"/>
    <w:rsid w:val="007574D2"/>
    <w:rsid w:val="00772874"/>
    <w:rsid w:val="007977E9"/>
    <w:rsid w:val="007B593F"/>
    <w:rsid w:val="007B5940"/>
    <w:rsid w:val="007C206C"/>
    <w:rsid w:val="007E6DCF"/>
    <w:rsid w:val="007F0354"/>
    <w:rsid w:val="007F110F"/>
    <w:rsid w:val="007F4744"/>
    <w:rsid w:val="008061E0"/>
    <w:rsid w:val="00821614"/>
    <w:rsid w:val="00822B9E"/>
    <w:rsid w:val="0084774A"/>
    <w:rsid w:val="00847F02"/>
    <w:rsid w:val="0085156E"/>
    <w:rsid w:val="00876AFF"/>
    <w:rsid w:val="00882076"/>
    <w:rsid w:val="00897BB1"/>
    <w:rsid w:val="008A5798"/>
    <w:rsid w:val="008B5CE3"/>
    <w:rsid w:val="008D693E"/>
    <w:rsid w:val="008E33A0"/>
    <w:rsid w:val="008F5216"/>
    <w:rsid w:val="00905476"/>
    <w:rsid w:val="00924346"/>
    <w:rsid w:val="00932B02"/>
    <w:rsid w:val="00935D39"/>
    <w:rsid w:val="00940E09"/>
    <w:rsid w:val="009457B9"/>
    <w:rsid w:val="0095309C"/>
    <w:rsid w:val="00953B24"/>
    <w:rsid w:val="0096671E"/>
    <w:rsid w:val="0097182C"/>
    <w:rsid w:val="00977489"/>
    <w:rsid w:val="009924E7"/>
    <w:rsid w:val="009A0998"/>
    <w:rsid w:val="009A2E87"/>
    <w:rsid w:val="009A538D"/>
    <w:rsid w:val="009B49DA"/>
    <w:rsid w:val="009C006D"/>
    <w:rsid w:val="009F645D"/>
    <w:rsid w:val="00A22693"/>
    <w:rsid w:val="00A263AC"/>
    <w:rsid w:val="00A50FDB"/>
    <w:rsid w:val="00A76327"/>
    <w:rsid w:val="00A90921"/>
    <w:rsid w:val="00A944CD"/>
    <w:rsid w:val="00AA35DC"/>
    <w:rsid w:val="00AC2BAE"/>
    <w:rsid w:val="00AE2F1E"/>
    <w:rsid w:val="00AE52E3"/>
    <w:rsid w:val="00AF1C09"/>
    <w:rsid w:val="00B24150"/>
    <w:rsid w:val="00B2690D"/>
    <w:rsid w:val="00B724B3"/>
    <w:rsid w:val="00B7418B"/>
    <w:rsid w:val="00B91B27"/>
    <w:rsid w:val="00BB510D"/>
    <w:rsid w:val="00BC239E"/>
    <w:rsid w:val="00BD4EE0"/>
    <w:rsid w:val="00BE4771"/>
    <w:rsid w:val="00BF4B6A"/>
    <w:rsid w:val="00BF5025"/>
    <w:rsid w:val="00C21B8E"/>
    <w:rsid w:val="00C274E3"/>
    <w:rsid w:val="00C50E08"/>
    <w:rsid w:val="00C523AE"/>
    <w:rsid w:val="00C5531D"/>
    <w:rsid w:val="00C575DA"/>
    <w:rsid w:val="00C7264C"/>
    <w:rsid w:val="00C85C57"/>
    <w:rsid w:val="00C9712E"/>
    <w:rsid w:val="00CA4F2E"/>
    <w:rsid w:val="00CA5B0A"/>
    <w:rsid w:val="00CA5E00"/>
    <w:rsid w:val="00CC1378"/>
    <w:rsid w:val="00CC737A"/>
    <w:rsid w:val="00CE06FE"/>
    <w:rsid w:val="00CE24EE"/>
    <w:rsid w:val="00CF2013"/>
    <w:rsid w:val="00D440A0"/>
    <w:rsid w:val="00D70A20"/>
    <w:rsid w:val="00D80C94"/>
    <w:rsid w:val="00D81477"/>
    <w:rsid w:val="00D84BEB"/>
    <w:rsid w:val="00D91A52"/>
    <w:rsid w:val="00D9624F"/>
    <w:rsid w:val="00DA5C59"/>
    <w:rsid w:val="00DC63AD"/>
    <w:rsid w:val="00DE5F8C"/>
    <w:rsid w:val="00E056D5"/>
    <w:rsid w:val="00E05B29"/>
    <w:rsid w:val="00E1335D"/>
    <w:rsid w:val="00E168E2"/>
    <w:rsid w:val="00E207EE"/>
    <w:rsid w:val="00E40D8F"/>
    <w:rsid w:val="00E41828"/>
    <w:rsid w:val="00E46D45"/>
    <w:rsid w:val="00E640C8"/>
    <w:rsid w:val="00E67018"/>
    <w:rsid w:val="00E833F7"/>
    <w:rsid w:val="00E91ACA"/>
    <w:rsid w:val="00E927EC"/>
    <w:rsid w:val="00EB3D2D"/>
    <w:rsid w:val="00EB4287"/>
    <w:rsid w:val="00EB778A"/>
    <w:rsid w:val="00EC4A79"/>
    <w:rsid w:val="00ED7BA8"/>
    <w:rsid w:val="00F022F4"/>
    <w:rsid w:val="00F45755"/>
    <w:rsid w:val="00F75771"/>
    <w:rsid w:val="00FB002B"/>
    <w:rsid w:val="00FC1A5D"/>
    <w:rsid w:val="00FD504B"/>
    <w:rsid w:val="00FD70B5"/>
    <w:rsid w:val="00FE1D80"/>
    <w:rsid w:val="00FE6326"/>
    <w:rsid w:val="00FE7F62"/>
    <w:rsid w:val="00FF4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BFC"/>
  </w:style>
  <w:style w:type="paragraph" w:styleId="Heading1">
    <w:name w:val="heading 1"/>
    <w:basedOn w:val="Normal"/>
    <w:next w:val="Normal"/>
    <w:link w:val="Heading1Char"/>
    <w:uiPriority w:val="9"/>
    <w:qFormat/>
    <w:rsid w:val="00453B6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35D3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5D3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35D39"/>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935D39"/>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935D3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935D39"/>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935D39"/>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935D3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2BB"/>
    <w:pPr>
      <w:ind w:left="720"/>
      <w:contextualSpacing/>
    </w:pPr>
  </w:style>
  <w:style w:type="paragraph" w:styleId="NoSpacing">
    <w:name w:val="No Spacing"/>
    <w:uiPriority w:val="1"/>
    <w:qFormat/>
    <w:rsid w:val="001E20A0"/>
    <w:pPr>
      <w:spacing w:after="0" w:line="240" w:lineRule="auto"/>
    </w:pPr>
  </w:style>
  <w:style w:type="character" w:styleId="Hyperlink">
    <w:name w:val="Hyperlink"/>
    <w:basedOn w:val="DefaultParagraphFont"/>
    <w:uiPriority w:val="99"/>
    <w:unhideWhenUsed/>
    <w:rsid w:val="001E6CFD"/>
    <w:rPr>
      <w:color w:val="0000FF" w:themeColor="hyperlink"/>
      <w:u w:val="single"/>
    </w:rPr>
  </w:style>
  <w:style w:type="paragraph" w:styleId="Header">
    <w:name w:val="header"/>
    <w:basedOn w:val="Normal"/>
    <w:link w:val="HeaderChar"/>
    <w:uiPriority w:val="99"/>
    <w:unhideWhenUsed/>
    <w:rsid w:val="00C27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4E3"/>
  </w:style>
  <w:style w:type="paragraph" w:styleId="Footer">
    <w:name w:val="footer"/>
    <w:basedOn w:val="Normal"/>
    <w:link w:val="FooterChar"/>
    <w:uiPriority w:val="99"/>
    <w:unhideWhenUsed/>
    <w:rsid w:val="00C27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4E3"/>
  </w:style>
  <w:style w:type="character" w:customStyle="1" w:styleId="Heading1Char">
    <w:name w:val="Heading 1 Char"/>
    <w:basedOn w:val="DefaultParagraphFont"/>
    <w:link w:val="Heading1"/>
    <w:uiPriority w:val="9"/>
    <w:rsid w:val="00453B6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35D3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35D3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35D39"/>
    <w:rPr>
      <w:b/>
      <w:bCs/>
      <w:sz w:val="28"/>
      <w:szCs w:val="28"/>
    </w:rPr>
  </w:style>
  <w:style w:type="character" w:customStyle="1" w:styleId="Heading5Char">
    <w:name w:val="Heading 5 Char"/>
    <w:basedOn w:val="DefaultParagraphFont"/>
    <w:link w:val="Heading5"/>
    <w:uiPriority w:val="9"/>
    <w:semiHidden/>
    <w:rsid w:val="00935D39"/>
    <w:rPr>
      <w:b/>
      <w:bCs/>
      <w:i/>
      <w:iCs/>
      <w:sz w:val="26"/>
      <w:szCs w:val="26"/>
    </w:rPr>
  </w:style>
  <w:style w:type="character" w:customStyle="1" w:styleId="Heading6Char">
    <w:name w:val="Heading 6 Char"/>
    <w:basedOn w:val="DefaultParagraphFont"/>
    <w:link w:val="Heading6"/>
    <w:rsid w:val="00935D3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35D39"/>
    <w:rPr>
      <w:sz w:val="24"/>
      <w:szCs w:val="24"/>
    </w:rPr>
  </w:style>
  <w:style w:type="character" w:customStyle="1" w:styleId="Heading8Char">
    <w:name w:val="Heading 8 Char"/>
    <w:basedOn w:val="DefaultParagraphFont"/>
    <w:link w:val="Heading8"/>
    <w:uiPriority w:val="9"/>
    <w:semiHidden/>
    <w:rsid w:val="00935D39"/>
    <w:rPr>
      <w:i/>
      <w:iCs/>
      <w:sz w:val="24"/>
      <w:szCs w:val="24"/>
    </w:rPr>
  </w:style>
  <w:style w:type="character" w:customStyle="1" w:styleId="Heading9Char">
    <w:name w:val="Heading 9 Char"/>
    <w:basedOn w:val="DefaultParagraphFont"/>
    <w:link w:val="Heading9"/>
    <w:uiPriority w:val="9"/>
    <w:semiHidden/>
    <w:rsid w:val="00935D39"/>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CA5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E00"/>
    <w:rPr>
      <w:rFonts w:ascii="Tahoma" w:hAnsi="Tahoma" w:cs="Tahoma"/>
      <w:sz w:val="16"/>
      <w:szCs w:val="16"/>
    </w:rPr>
  </w:style>
  <w:style w:type="paragraph" w:customStyle="1" w:styleId="Bodytext1">
    <w:name w:val="Body text1"/>
    <w:basedOn w:val="Normal"/>
    <w:rsid w:val="00127F79"/>
    <w:pPr>
      <w:shd w:val="clear" w:color="auto" w:fill="FFFFFF"/>
      <w:spacing w:before="360" w:after="0" w:line="542" w:lineRule="exact"/>
      <w:ind w:hanging="740"/>
      <w:jc w:val="both"/>
    </w:pPr>
    <w:rPr>
      <w:rFonts w:ascii="Times New Roman" w:eastAsia="Times New Roman" w:hAnsi="Times New Roman" w:cs="Times New Roman"/>
      <w:color w:val="000000"/>
      <w:szCs w:val="24"/>
    </w:rPr>
  </w:style>
  <w:style w:type="character" w:customStyle="1" w:styleId="Bodytext">
    <w:name w:val="Body text_"/>
    <w:basedOn w:val="DefaultParagraphFont"/>
    <w:link w:val="Bodytext0"/>
    <w:rsid w:val="00127F79"/>
    <w:rPr>
      <w:sz w:val="19"/>
      <w:szCs w:val="19"/>
      <w:shd w:val="clear" w:color="auto" w:fill="FFFFFF"/>
    </w:rPr>
  </w:style>
  <w:style w:type="paragraph" w:customStyle="1" w:styleId="Bodytext0">
    <w:name w:val="Body text"/>
    <w:basedOn w:val="Normal"/>
    <w:link w:val="Bodytext"/>
    <w:rsid w:val="00127F79"/>
    <w:pPr>
      <w:shd w:val="clear" w:color="auto" w:fill="FFFFFF"/>
      <w:spacing w:before="4080" w:after="300" w:line="284" w:lineRule="exact"/>
      <w:ind w:hanging="700"/>
      <w:jc w:val="center"/>
    </w:pPr>
    <w:rPr>
      <w:sz w:val="19"/>
      <w:szCs w:val="19"/>
    </w:rPr>
  </w:style>
  <w:style w:type="character" w:customStyle="1" w:styleId="klink">
    <w:name w:val="klink"/>
    <w:basedOn w:val="DefaultParagraphFont"/>
    <w:rsid w:val="00127F79"/>
  </w:style>
  <w:style w:type="character" w:customStyle="1" w:styleId="Bodytext3">
    <w:name w:val="Body text (3)"/>
    <w:basedOn w:val="DefaultParagraphFont"/>
    <w:rsid w:val="00127F79"/>
    <w:rPr>
      <w:rFonts w:ascii="Times New Roman" w:hAnsi="Times New Roman" w:cs="Times New Roman"/>
      <w:spacing w:val="0"/>
      <w:sz w:val="26"/>
      <w:szCs w:val="26"/>
    </w:rPr>
  </w:style>
  <w:style w:type="paragraph" w:customStyle="1" w:styleId="Heading20">
    <w:name w:val="Heading #2"/>
    <w:basedOn w:val="Normal"/>
    <w:rsid w:val="00127F79"/>
    <w:pPr>
      <w:shd w:val="clear" w:color="auto" w:fill="FFFFFF"/>
      <w:spacing w:after="0" w:line="547" w:lineRule="exact"/>
      <w:outlineLvl w:val="1"/>
    </w:pPr>
    <w:rPr>
      <w:rFonts w:ascii="Times New Roman" w:eastAsia="Times New Roman" w:hAnsi="Times New Roman" w:cs="Times New Roman"/>
      <w:b/>
      <w:color w:val="000000"/>
      <w:szCs w:val="24"/>
    </w:rPr>
  </w:style>
  <w:style w:type="table" w:styleId="TableGrid">
    <w:name w:val="Table Grid"/>
    <w:basedOn w:val="TableNormal"/>
    <w:uiPriority w:val="59"/>
    <w:rsid w:val="00127F79"/>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Spacing1pt">
    <w:name w:val="Body text + Spacing 1 pt"/>
    <w:basedOn w:val="Bodytext"/>
    <w:rsid w:val="00127F79"/>
    <w:rPr>
      <w:rFonts w:ascii="Times New Roman" w:hAnsi="Times New Roman" w:cs="Times New Roman"/>
      <w:spacing w:val="30"/>
      <w:sz w:val="26"/>
      <w:szCs w:val="26"/>
      <w:lang w:bidi="ar-SA"/>
    </w:rPr>
  </w:style>
  <w:style w:type="character" w:customStyle="1" w:styleId="BodytextBold">
    <w:name w:val="Body text + Bold"/>
    <w:basedOn w:val="Bodytext"/>
    <w:rsid w:val="00127F79"/>
    <w:rPr>
      <w:rFonts w:ascii="Times New Roman" w:hAnsi="Times New Roman" w:cs="Times New Roman"/>
      <w:b/>
      <w:bCs/>
      <w:spacing w:val="0"/>
      <w:sz w:val="26"/>
      <w:szCs w:val="26"/>
      <w:lang w:bidi="ar-SA"/>
    </w:rPr>
  </w:style>
  <w:style w:type="character" w:customStyle="1" w:styleId="Bodytext3Bold">
    <w:name w:val="Body text (3) + Bold"/>
    <w:basedOn w:val="DefaultParagraphFont"/>
    <w:rsid w:val="00127F79"/>
    <w:rPr>
      <w:rFonts w:ascii="Times New Roman" w:hAnsi="Times New Roman" w:cs="Times New Roman"/>
      <w:b/>
      <w:bCs/>
      <w:spacing w:val="0"/>
      <w:sz w:val="26"/>
      <w:szCs w:val="26"/>
    </w:rPr>
  </w:style>
  <w:style w:type="character" w:customStyle="1" w:styleId="BodytextItalic6">
    <w:name w:val="Body text + Italic6"/>
    <w:basedOn w:val="Bodytext"/>
    <w:rsid w:val="00127F79"/>
    <w:rPr>
      <w:rFonts w:ascii="Times New Roman" w:hAnsi="Times New Roman" w:cs="Times New Roman"/>
      <w:i/>
      <w:spacing w:val="0"/>
      <w:sz w:val="22"/>
      <w:lang w:bidi="ar-SA"/>
    </w:rPr>
  </w:style>
  <w:style w:type="character" w:customStyle="1" w:styleId="BodytextItalic5">
    <w:name w:val="Body text + Italic5"/>
    <w:basedOn w:val="Bodytext"/>
    <w:rsid w:val="00127F79"/>
    <w:rPr>
      <w:rFonts w:ascii="Times New Roman" w:hAnsi="Times New Roman" w:cs="Times New Roman"/>
      <w:i/>
      <w:spacing w:val="0"/>
      <w:sz w:val="22"/>
      <w:lang w:bidi="ar-SA"/>
    </w:rPr>
  </w:style>
  <w:style w:type="character" w:customStyle="1" w:styleId="BodytextItalic3">
    <w:name w:val="Body text + Italic3"/>
    <w:basedOn w:val="Bodytext"/>
    <w:rsid w:val="00127F79"/>
    <w:rPr>
      <w:rFonts w:ascii="Times New Roman" w:hAnsi="Times New Roman" w:cs="Times New Roman"/>
      <w:i/>
      <w:spacing w:val="0"/>
      <w:sz w:val="22"/>
      <w:lang w:bidi="ar-SA"/>
    </w:rPr>
  </w:style>
  <w:style w:type="character" w:customStyle="1" w:styleId="BodytextItalic1">
    <w:name w:val="Body text + Italic1"/>
    <w:basedOn w:val="Bodytext"/>
    <w:rsid w:val="00127F79"/>
    <w:rPr>
      <w:rFonts w:ascii="Times New Roman" w:hAnsi="Times New Roman" w:cs="Times New Roman"/>
      <w:i/>
      <w:spacing w:val="0"/>
      <w:sz w:val="22"/>
      <w:lang w:bidi="ar-SA"/>
    </w:rPr>
  </w:style>
  <w:style w:type="paragraph" w:styleId="BodyText2">
    <w:name w:val="Body Text"/>
    <w:basedOn w:val="Normal"/>
    <w:link w:val="BodyTextChar"/>
    <w:uiPriority w:val="1"/>
    <w:qFormat/>
    <w:rsid w:val="00127F7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2"/>
    <w:uiPriority w:val="1"/>
    <w:rsid w:val="00127F7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articlesbase.com/information-technology-articles/effectiveness-of-computer-assisted-instruction-in-reading-achievement-among-secondary-school-students-758089.html"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mailto:arunava.samanta@gmail.com" TargetMode="External"/><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C1A1D1BC8745EE92315C58C471E669"/>
        <w:category>
          <w:name w:val="General"/>
          <w:gallery w:val="placeholder"/>
        </w:category>
        <w:types>
          <w:type w:val="bbPlcHdr"/>
        </w:types>
        <w:behaviors>
          <w:behavior w:val="content"/>
        </w:behaviors>
        <w:guid w:val="{D2CFA8FF-3546-4A7D-B695-DE3A6ADA050D}"/>
      </w:docPartPr>
      <w:docPartBody>
        <w:p w:rsidR="009F2092" w:rsidRDefault="0097181A" w:rsidP="0097181A">
          <w:pPr>
            <w:pStyle w:val="39C1A1D1BC8745EE92315C58C471E669"/>
          </w:pPr>
          <w:r>
            <w:rPr>
              <w:color w:val="FFFFFF" w:themeColor="background1"/>
            </w:rPr>
            <w:t>[Pick the date]</w:t>
          </w:r>
        </w:p>
      </w:docPartBody>
    </w:docPart>
    <w:docPart>
      <w:docPartPr>
        <w:name w:val="3D4D01AB8D7848C9AE29DF2820DF5B82"/>
        <w:category>
          <w:name w:val="General"/>
          <w:gallery w:val="placeholder"/>
        </w:category>
        <w:types>
          <w:type w:val="bbPlcHdr"/>
        </w:types>
        <w:behaviors>
          <w:behavior w:val="content"/>
        </w:behaviors>
        <w:guid w:val="{6174044D-42BA-4C78-8298-94192FF8A5A0}"/>
      </w:docPartPr>
      <w:docPartBody>
        <w:p w:rsidR="009F2092" w:rsidRDefault="0097181A" w:rsidP="0097181A">
          <w:pPr>
            <w:pStyle w:val="3D4D01AB8D7848C9AE29DF2820DF5B82"/>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harterBT-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1" w:usb1="08070000" w:usb2="00000010" w:usb3="00000000" w:csb0="00020000"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7181A"/>
    <w:rsid w:val="00047A75"/>
    <w:rsid w:val="000970BF"/>
    <w:rsid w:val="002371FC"/>
    <w:rsid w:val="00415F3C"/>
    <w:rsid w:val="004B135E"/>
    <w:rsid w:val="008F5B82"/>
    <w:rsid w:val="0097181A"/>
    <w:rsid w:val="009F2092"/>
    <w:rsid w:val="00A57750"/>
    <w:rsid w:val="00D554D0"/>
    <w:rsid w:val="00D608B1"/>
    <w:rsid w:val="00E71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C1A1D1BC8745EE92315C58C471E669">
    <w:name w:val="39C1A1D1BC8745EE92315C58C471E669"/>
    <w:rsid w:val="0097181A"/>
  </w:style>
  <w:style w:type="paragraph" w:customStyle="1" w:styleId="3D4D01AB8D7848C9AE29DF2820DF5B82">
    <w:name w:val="3D4D01AB8D7848C9AE29DF2820DF5B82"/>
    <w:rsid w:val="009718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4F65B8-CDF5-4152-A583-215E220A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IISRR- International Journal of Research; Vol- 3, Issue-1 &amp; 2; </vt:lpstr>
    </vt:vector>
  </TitlesOfParts>
  <Company/>
  <LinksUpToDate>false</LinksUpToDate>
  <CharactersWithSpaces>17579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IISRR- International Journal of Research;</dc:title>
  <dc:creator>USER</dc:creator>
  <cp:lastModifiedBy>USER</cp:lastModifiedBy>
  <cp:revision>7</cp:revision>
  <dcterms:created xsi:type="dcterms:W3CDTF">2018-01-18T07:36:00Z</dcterms:created>
  <dcterms:modified xsi:type="dcterms:W3CDTF">2018-01-23T06:17:00Z</dcterms:modified>
</cp:coreProperties>
</file>