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BB" w:rsidRDefault="00C333BB" w:rsidP="00127DD9">
      <w:pPr>
        <w:pStyle w:val="NoSpacing"/>
        <w:jc w:val="center"/>
        <w:rPr>
          <w:rFonts w:cs="Calibri"/>
          <w:b/>
          <w:sz w:val="36"/>
          <w:szCs w:val="24"/>
          <w:lang w:val="en-IN"/>
        </w:rPr>
      </w:pPr>
    </w:p>
    <w:p w:rsidR="00C333BB" w:rsidRDefault="00C333BB" w:rsidP="00127DD9">
      <w:pPr>
        <w:pStyle w:val="NoSpacing"/>
        <w:jc w:val="center"/>
        <w:rPr>
          <w:rFonts w:cs="Calibri"/>
          <w:b/>
          <w:sz w:val="36"/>
          <w:szCs w:val="24"/>
          <w:lang w:val="en-IN"/>
        </w:rPr>
      </w:pPr>
    </w:p>
    <w:p w:rsidR="00C333BB" w:rsidRPr="003E2931" w:rsidRDefault="00127DD9" w:rsidP="00127DD9">
      <w:pPr>
        <w:pStyle w:val="NoSpacing"/>
        <w:jc w:val="center"/>
        <w:rPr>
          <w:rFonts w:cs="Calibri"/>
          <w:b/>
          <w:color w:val="FF0000"/>
          <w:sz w:val="40"/>
          <w:szCs w:val="24"/>
          <w:lang w:val="en-IN"/>
        </w:rPr>
      </w:pPr>
      <w:r w:rsidRPr="003E2931">
        <w:rPr>
          <w:rFonts w:cs="Calibri"/>
          <w:b/>
          <w:color w:val="FF0000"/>
          <w:sz w:val="40"/>
          <w:szCs w:val="24"/>
          <w:lang w:val="en-IN"/>
        </w:rPr>
        <w:t>Need f</w:t>
      </w:r>
      <w:r w:rsidR="00C333BB" w:rsidRPr="003E2931">
        <w:rPr>
          <w:rFonts w:cs="Calibri"/>
          <w:b/>
          <w:color w:val="FF0000"/>
          <w:sz w:val="40"/>
          <w:szCs w:val="24"/>
          <w:lang w:val="en-IN"/>
        </w:rPr>
        <w:t>or Introduction of Anti Rabies V</w:t>
      </w:r>
      <w:r w:rsidRPr="003E2931">
        <w:rPr>
          <w:rFonts w:cs="Calibri"/>
          <w:b/>
          <w:color w:val="FF0000"/>
          <w:sz w:val="40"/>
          <w:szCs w:val="24"/>
          <w:lang w:val="en-IN"/>
        </w:rPr>
        <w:t xml:space="preserve">accine </w:t>
      </w:r>
    </w:p>
    <w:p w:rsidR="00127DD9" w:rsidRPr="003E2931" w:rsidRDefault="00127DD9" w:rsidP="00127DD9">
      <w:pPr>
        <w:pStyle w:val="NoSpacing"/>
        <w:jc w:val="center"/>
        <w:rPr>
          <w:rFonts w:cs="Calibri"/>
          <w:b/>
          <w:color w:val="FF0000"/>
          <w:sz w:val="40"/>
          <w:szCs w:val="24"/>
          <w:lang w:val="en-IN"/>
        </w:rPr>
      </w:pPr>
      <w:r w:rsidRPr="003E2931">
        <w:rPr>
          <w:rFonts w:cs="Calibri"/>
          <w:b/>
          <w:color w:val="FF0000"/>
          <w:sz w:val="40"/>
          <w:szCs w:val="24"/>
          <w:lang w:val="en-IN"/>
        </w:rPr>
        <w:t>in the National Immunisation Schedule</w:t>
      </w:r>
    </w:p>
    <w:p w:rsidR="00127DD9" w:rsidRDefault="00127DD9" w:rsidP="00127DD9">
      <w:pPr>
        <w:pStyle w:val="NoSpacing"/>
        <w:spacing w:line="276" w:lineRule="auto"/>
        <w:jc w:val="center"/>
        <w:rPr>
          <w:rFonts w:cs="Calibri"/>
          <w:b/>
          <w:sz w:val="24"/>
          <w:szCs w:val="24"/>
          <w:lang w:val="en-IN"/>
        </w:rPr>
      </w:pPr>
    </w:p>
    <w:p w:rsidR="00127DD9" w:rsidRPr="003E2931" w:rsidRDefault="00127DD9" w:rsidP="00457ED5">
      <w:pPr>
        <w:pStyle w:val="NoSpacing"/>
        <w:spacing w:line="276" w:lineRule="auto"/>
        <w:ind w:left="4320" w:firstLine="720"/>
        <w:jc w:val="center"/>
        <w:rPr>
          <w:rFonts w:cs="Calibri"/>
          <w:b/>
          <w:i/>
          <w:sz w:val="28"/>
          <w:szCs w:val="24"/>
          <w:lang w:val="en-IN"/>
        </w:rPr>
      </w:pPr>
      <w:r w:rsidRPr="003E2931">
        <w:rPr>
          <w:rFonts w:cs="Calibri"/>
          <w:b/>
          <w:i/>
          <w:sz w:val="28"/>
          <w:szCs w:val="24"/>
          <w:lang w:val="en-IN"/>
        </w:rPr>
        <w:t>Dr. Samriddhi Sarkar</w:t>
      </w:r>
      <w:r w:rsidR="00457ED5" w:rsidRPr="003E2931">
        <w:rPr>
          <w:rFonts w:cs="Calibri"/>
          <w:b/>
          <w:i/>
          <w:sz w:val="28"/>
          <w:szCs w:val="24"/>
          <w:lang w:val="en-IN"/>
        </w:rPr>
        <w:t>*</w:t>
      </w:r>
      <w:r w:rsidRPr="003E2931">
        <w:rPr>
          <w:rFonts w:cs="Calibri"/>
          <w:b/>
          <w:i/>
          <w:sz w:val="28"/>
          <w:szCs w:val="24"/>
          <w:lang w:val="en-IN"/>
        </w:rPr>
        <w:t xml:space="preserve"> </w:t>
      </w:r>
    </w:p>
    <w:p w:rsidR="00127DD9" w:rsidRDefault="00127DD9" w:rsidP="00127DD9">
      <w:pPr>
        <w:pStyle w:val="NoSpacing"/>
        <w:spacing w:line="276" w:lineRule="auto"/>
        <w:jc w:val="both"/>
        <w:rPr>
          <w:rFonts w:cs="Calibri"/>
          <w:sz w:val="24"/>
          <w:szCs w:val="24"/>
          <w:lang w:val="en-IN"/>
        </w:rPr>
      </w:pPr>
    </w:p>
    <w:p w:rsidR="00134A5C" w:rsidRPr="003E2931" w:rsidRDefault="002A004F" w:rsidP="003E2931">
      <w:pPr>
        <w:spacing w:after="0" w:line="360" w:lineRule="auto"/>
        <w:jc w:val="both"/>
        <w:rPr>
          <w:rFonts w:eastAsia="Times New Roman" w:cstheme="minorHAnsi"/>
          <w:b/>
          <w:bCs/>
          <w:sz w:val="24"/>
          <w:szCs w:val="24"/>
        </w:rPr>
      </w:pPr>
      <w:r w:rsidRPr="003E2931">
        <w:rPr>
          <w:rFonts w:eastAsia="Times New Roman" w:cstheme="minorHAnsi"/>
          <w:b/>
          <w:bCs/>
          <w:sz w:val="24"/>
          <w:szCs w:val="24"/>
        </w:rPr>
        <w:t>ABSTRACT:</w:t>
      </w:r>
    </w:p>
    <w:p w:rsidR="002A004F" w:rsidRPr="003E2931" w:rsidRDefault="002A004F" w:rsidP="003E2931">
      <w:pPr>
        <w:pStyle w:val="Body"/>
        <w:spacing w:after="0" w:line="360" w:lineRule="auto"/>
        <w:ind w:left="720"/>
        <w:jc w:val="both"/>
        <w:rPr>
          <w:i/>
          <w:iCs/>
          <w:color w:val="auto"/>
          <w:sz w:val="24"/>
          <w:szCs w:val="24"/>
          <w:u w:color="222222"/>
          <w:shd w:val="clear" w:color="auto" w:fill="FFFFFF"/>
        </w:rPr>
      </w:pPr>
      <w:r w:rsidRPr="003E2931">
        <w:rPr>
          <w:i/>
          <w:iCs/>
          <w:color w:val="auto"/>
          <w:sz w:val="24"/>
          <w:szCs w:val="24"/>
          <w:u w:color="222222"/>
          <w:lang w:val="en-US"/>
        </w:rPr>
        <w:t xml:space="preserve">Rabies is the only disease that had a 100% death rate in Indiaeven though Rabies is 100% preventable by vaccines. Countries like UK have been declared rabies free from as early as 1922. US reports as little 1 to 3 cases annually.  </w:t>
      </w:r>
      <w:r w:rsidRPr="003E2931">
        <w:rPr>
          <w:i/>
          <w:iCs/>
          <w:color w:val="auto"/>
          <w:sz w:val="24"/>
          <w:szCs w:val="24"/>
          <w:u w:color="222222"/>
          <w:shd w:val="clear" w:color="auto" w:fill="FFFFFF"/>
          <w:lang w:val="en-US"/>
        </w:rPr>
        <w:t>Peru has already introduced the PreExposure Prophylaxis as part of their National Programme and their death related to Rabies has dropped to zero. According to the Centers for Disease Control and Prevention (CDC) the stark reduction in the number of rabies cases is attributable to the elimination of canine rabies through vaccination, the vaccination of wildlife, education about the virus, and timely administration of post exposure prophylaxis. It has been suggested in this research article that the inclusion of the Anti Rabies Vaccine as part of the National Immunisation Schedule will be successful in bringing down the death rate to almost zero in India.</w:t>
      </w:r>
    </w:p>
    <w:p w:rsidR="00134A5C" w:rsidRPr="003E2931" w:rsidRDefault="00134A5C" w:rsidP="003E2931">
      <w:pPr>
        <w:spacing w:after="0" w:line="360" w:lineRule="auto"/>
        <w:jc w:val="both"/>
        <w:rPr>
          <w:rFonts w:eastAsia="Times New Roman" w:cstheme="minorHAnsi"/>
          <w:bCs/>
          <w:i/>
          <w:sz w:val="24"/>
          <w:szCs w:val="24"/>
        </w:rPr>
      </w:pPr>
    </w:p>
    <w:p w:rsidR="00134A5C" w:rsidRPr="003E2931" w:rsidRDefault="002A004F" w:rsidP="003E2931">
      <w:pPr>
        <w:pStyle w:val="ListParagraph"/>
        <w:numPr>
          <w:ilvl w:val="0"/>
          <w:numId w:val="4"/>
        </w:numPr>
        <w:spacing w:after="0" w:line="360" w:lineRule="auto"/>
        <w:jc w:val="both"/>
        <w:rPr>
          <w:rFonts w:cs="Calibri"/>
          <w:b/>
          <w:sz w:val="24"/>
          <w:szCs w:val="24"/>
          <w:lang w:val="en-IN"/>
        </w:rPr>
      </w:pPr>
      <w:r w:rsidRPr="003E2931">
        <w:rPr>
          <w:rFonts w:cs="Calibri"/>
          <w:b/>
          <w:sz w:val="24"/>
          <w:szCs w:val="24"/>
          <w:lang w:val="en-IN"/>
        </w:rPr>
        <w:t>INTRODUCTION :</w:t>
      </w:r>
    </w:p>
    <w:p w:rsidR="00AD651F" w:rsidRPr="003E2931" w:rsidRDefault="00AD651F" w:rsidP="003E2931">
      <w:pPr>
        <w:pStyle w:val="ListParagraph"/>
        <w:spacing w:after="0" w:line="360" w:lineRule="auto"/>
        <w:ind w:left="360"/>
        <w:jc w:val="both"/>
        <w:rPr>
          <w:rFonts w:cs="Calibri"/>
          <w:b/>
          <w:sz w:val="18"/>
          <w:szCs w:val="24"/>
          <w:lang w:val="en-IN"/>
        </w:rPr>
      </w:pPr>
    </w:p>
    <w:p w:rsidR="00127DD9" w:rsidRPr="003E2931" w:rsidRDefault="00127DD9" w:rsidP="003E2931">
      <w:pPr>
        <w:pBdr>
          <w:bottom w:val="single" w:sz="12" w:space="1" w:color="auto"/>
        </w:pBdr>
        <w:spacing w:after="0" w:line="360" w:lineRule="auto"/>
        <w:ind w:left="360"/>
        <w:jc w:val="both"/>
        <w:rPr>
          <w:rFonts w:cs="Calibri"/>
          <w:sz w:val="24"/>
          <w:szCs w:val="24"/>
          <w:shd w:val="clear" w:color="auto" w:fill="FFFFFF"/>
        </w:rPr>
      </w:pPr>
      <w:r w:rsidRPr="003E2931">
        <w:rPr>
          <w:rFonts w:cs="Calibri"/>
          <w:sz w:val="24"/>
          <w:szCs w:val="24"/>
          <w:lang w:val="en-IN"/>
        </w:rPr>
        <w:t>India reports 36% of the world</w:t>
      </w:r>
      <w:r w:rsidRPr="003E2931">
        <w:rPr>
          <w:rFonts w:cs="Calibri"/>
          <w:sz w:val="24"/>
          <w:szCs w:val="24"/>
          <w:shd w:val="clear" w:color="auto" w:fill="FFFFFF"/>
        </w:rPr>
        <w:t>’</w:t>
      </w:r>
      <w:r w:rsidRPr="003E2931">
        <w:rPr>
          <w:rFonts w:cs="Calibri"/>
          <w:sz w:val="24"/>
          <w:szCs w:val="24"/>
          <w:lang w:val="en-IN"/>
        </w:rPr>
        <w:t xml:space="preserve">s deaths due to Rabies, which accounts for about 25,000-30,000 deaths annually </w:t>
      </w:r>
      <w:r w:rsidR="00006FD8" w:rsidRPr="003E2931">
        <w:rPr>
          <w:rFonts w:cs="Calibri"/>
          <w:sz w:val="24"/>
          <w:szCs w:val="24"/>
          <w:lang w:val="en-IN"/>
        </w:rPr>
        <w:t>even though</w:t>
      </w:r>
      <w:r w:rsidRPr="003E2931">
        <w:rPr>
          <w:rFonts w:cs="Calibri"/>
          <w:sz w:val="24"/>
          <w:szCs w:val="24"/>
          <w:lang w:val="en-IN"/>
        </w:rPr>
        <w:t xml:space="preserve"> Rabies is 100% preventable by </w:t>
      </w:r>
      <w:r w:rsidR="00006FD8" w:rsidRPr="003E2931">
        <w:rPr>
          <w:rFonts w:cs="Calibri"/>
          <w:sz w:val="24"/>
          <w:szCs w:val="24"/>
          <w:lang w:val="en-IN"/>
        </w:rPr>
        <w:t xml:space="preserve">vaccines. </w:t>
      </w:r>
      <w:r w:rsidRPr="003E2931">
        <w:rPr>
          <w:rFonts w:cs="Calibri"/>
          <w:sz w:val="24"/>
          <w:szCs w:val="24"/>
          <w:lang w:val="en-IN"/>
        </w:rPr>
        <w:t>Rabies is the only disease that had a 100% death rate in India in 2017,</w:t>
      </w:r>
      <w:r w:rsidR="00006FD8" w:rsidRPr="003E2931">
        <w:rPr>
          <w:rFonts w:cs="Calibri"/>
          <w:sz w:val="24"/>
          <w:szCs w:val="24"/>
          <w:lang w:val="en-IN"/>
        </w:rPr>
        <w:t xml:space="preserve"> </w:t>
      </w:r>
      <w:r w:rsidRPr="003E2931">
        <w:rPr>
          <w:rFonts w:cs="Calibri"/>
          <w:sz w:val="24"/>
          <w:szCs w:val="24"/>
          <w:lang w:val="en-IN"/>
        </w:rPr>
        <w:t xml:space="preserve">compared to 12% for Japanese Encephalitis and 6% for H1N1. Every year, </w:t>
      </w:r>
      <w:r w:rsidRPr="003E2931">
        <w:rPr>
          <w:rFonts w:cs="Calibri"/>
          <w:sz w:val="24"/>
          <w:szCs w:val="24"/>
          <w:shd w:val="clear" w:color="auto" w:fill="FFFFFF"/>
        </w:rPr>
        <w:t>about 15 million people are bitten by animals, mostly dogs, and need post exposure prophylaxis. A person is bitten every 2 seconds, and someone dies from rabies every 30 minutes. </w:t>
      </w:r>
    </w:p>
    <w:p w:rsidR="003E2931" w:rsidRPr="003E2931" w:rsidRDefault="003E2931" w:rsidP="003E2931">
      <w:pPr>
        <w:pStyle w:val="NoSpacing"/>
        <w:spacing w:line="276" w:lineRule="auto"/>
        <w:ind w:left="720"/>
        <w:rPr>
          <w:rFonts w:cs="Calibri"/>
          <w:sz w:val="12"/>
          <w:szCs w:val="24"/>
          <w:lang w:val="en-IN"/>
        </w:rPr>
      </w:pPr>
    </w:p>
    <w:p w:rsidR="003E2931" w:rsidRPr="003E2931" w:rsidRDefault="003E2931" w:rsidP="003E2931">
      <w:pPr>
        <w:pStyle w:val="NoSpacing"/>
        <w:numPr>
          <w:ilvl w:val="0"/>
          <w:numId w:val="9"/>
        </w:numPr>
        <w:spacing w:line="276" w:lineRule="auto"/>
        <w:rPr>
          <w:rFonts w:cs="Calibri"/>
          <w:szCs w:val="24"/>
          <w:lang w:val="en-IN"/>
        </w:rPr>
      </w:pPr>
      <w:r w:rsidRPr="003E2931">
        <w:rPr>
          <w:rFonts w:cs="Calibri"/>
          <w:i/>
          <w:szCs w:val="24"/>
          <w:lang w:val="en-IN"/>
        </w:rPr>
        <w:t>Intern, KPC Medical College &amp; Hospital</w:t>
      </w:r>
    </w:p>
    <w:p w:rsidR="003E2931" w:rsidRPr="003E2931" w:rsidRDefault="003E2931" w:rsidP="003E2931">
      <w:pPr>
        <w:spacing w:after="0" w:line="360" w:lineRule="auto"/>
        <w:ind w:left="360"/>
        <w:jc w:val="both"/>
        <w:rPr>
          <w:rFonts w:cs="Calibri"/>
          <w:sz w:val="16"/>
          <w:szCs w:val="24"/>
          <w:shd w:val="clear" w:color="auto" w:fill="FFFFFF"/>
        </w:rPr>
      </w:pPr>
    </w:p>
    <w:p w:rsidR="00127DD9" w:rsidRDefault="00127DD9" w:rsidP="003E2931">
      <w:pPr>
        <w:spacing w:after="0" w:line="360" w:lineRule="auto"/>
        <w:ind w:left="360"/>
        <w:jc w:val="both"/>
        <w:rPr>
          <w:rFonts w:cs="Calibri"/>
          <w:sz w:val="24"/>
          <w:szCs w:val="24"/>
          <w:shd w:val="clear" w:color="auto" w:fill="FFFFFF"/>
        </w:rPr>
      </w:pPr>
      <w:r w:rsidRPr="003E2931">
        <w:rPr>
          <w:rFonts w:cs="Calibri"/>
          <w:sz w:val="24"/>
          <w:szCs w:val="24"/>
          <w:shd w:val="clear" w:color="auto" w:fill="FFFFFF"/>
        </w:rPr>
        <w:lastRenderedPageBreak/>
        <w:t xml:space="preserve">Because rabies is not a notifiable disease in India and there is no organized surveillance system of human or animal cases, the actual number of deaths may be much higher. </w:t>
      </w:r>
      <w:r w:rsidRPr="003E2931">
        <w:rPr>
          <w:rFonts w:cs="Calibri"/>
          <w:sz w:val="24"/>
          <w:szCs w:val="24"/>
        </w:rPr>
        <w:t xml:space="preserve">In India, rabies affects mainly people of lower socio-economic status and children between the ages of 5 and 15 years. </w:t>
      </w:r>
      <w:r w:rsidR="00333BBF" w:rsidRPr="003E2931">
        <w:rPr>
          <w:rFonts w:cs="Calibri"/>
          <w:sz w:val="24"/>
          <w:szCs w:val="24"/>
        </w:rPr>
        <w:t xml:space="preserve">About </w:t>
      </w:r>
      <w:r w:rsidRPr="003E2931">
        <w:rPr>
          <w:rFonts w:cs="Calibri"/>
          <w:sz w:val="24"/>
          <w:szCs w:val="24"/>
          <w:shd w:val="clear" w:color="auto" w:fill="FFFFFF"/>
        </w:rPr>
        <w:t>99% of human rabies cases result from dog bites and, once symptoms begin, the disease is almost invariably fatal.</w:t>
      </w:r>
    </w:p>
    <w:p w:rsidR="003E2931" w:rsidRPr="003E2931" w:rsidRDefault="003E2931" w:rsidP="003E2931">
      <w:pPr>
        <w:spacing w:after="0" w:line="360" w:lineRule="auto"/>
        <w:ind w:left="360"/>
        <w:jc w:val="both"/>
        <w:rPr>
          <w:rFonts w:cs="Calibri"/>
          <w:sz w:val="24"/>
          <w:szCs w:val="24"/>
          <w:shd w:val="clear" w:color="auto" w:fill="FFFFFF"/>
        </w:rPr>
      </w:pPr>
    </w:p>
    <w:p w:rsidR="002A004F" w:rsidRPr="003E2931" w:rsidRDefault="002A004F" w:rsidP="003E2931">
      <w:pPr>
        <w:pStyle w:val="ListParagraph"/>
        <w:numPr>
          <w:ilvl w:val="0"/>
          <w:numId w:val="4"/>
        </w:numPr>
        <w:spacing w:after="0" w:line="360" w:lineRule="auto"/>
        <w:jc w:val="both"/>
        <w:rPr>
          <w:rFonts w:cs="Calibri"/>
          <w:sz w:val="24"/>
          <w:szCs w:val="24"/>
          <w:shd w:val="clear" w:color="auto" w:fill="FFFFFF"/>
        </w:rPr>
      </w:pPr>
      <w:r w:rsidRPr="003E2931">
        <w:rPr>
          <w:b/>
          <w:bCs/>
          <w:sz w:val="24"/>
          <w:szCs w:val="24"/>
          <w:shd w:val="clear" w:color="auto" w:fill="FFFFFF"/>
        </w:rPr>
        <w:t>DISCUSSION:</w:t>
      </w:r>
    </w:p>
    <w:p w:rsidR="00127DD9" w:rsidRPr="003E2931" w:rsidRDefault="00127DD9" w:rsidP="003E2931">
      <w:pPr>
        <w:spacing w:after="0" w:line="360" w:lineRule="auto"/>
        <w:ind w:left="360"/>
        <w:jc w:val="both"/>
        <w:rPr>
          <w:rFonts w:cs="Calibri"/>
          <w:sz w:val="24"/>
          <w:szCs w:val="24"/>
          <w:shd w:val="clear" w:color="auto" w:fill="FFFFFF"/>
        </w:rPr>
      </w:pPr>
      <w:r w:rsidRPr="003E2931">
        <w:rPr>
          <w:rFonts w:cs="Calibri"/>
          <w:sz w:val="24"/>
          <w:szCs w:val="24"/>
          <w:shd w:val="clear" w:color="auto" w:fill="FFFFFF"/>
        </w:rPr>
        <w:t>Experts say that the main constraint to rabies elimination in India is the lack of coordination and the lack of a comprehensive national programme. They agree that since India shares borders with six countries that are all rabies endemic, it is essential that India’s rabies control efforts are coordinated regionally. Other Asian countries, such as Sri Lanka and Thailand, have made progress by taking a nationally coordinated approach. Countries like the United Kingdom have been declared Rabies free from as early as 1922 after the introduction of compulsory quarantine for dogs. The United States as with other developed countries have seen a dramatic decrease in the number of human infections and deaths due to the rabies virus. According to the Centers for Disease Control and Prevention (CDC) the stark reduction in the number of rabies cases is attributable to the elimination of canine rabies through vaccination, the vaccination of wildlife, education about the virus, and timely administration of post exposure prophylaxis. Currently, in the U.S. only 1 to 3 cases of rabies are reported annually.</w:t>
      </w:r>
    </w:p>
    <w:p w:rsidR="00127DD9" w:rsidRPr="003E2931" w:rsidRDefault="00127DD9" w:rsidP="003E2931">
      <w:pPr>
        <w:pStyle w:val="p"/>
        <w:shd w:val="clear" w:color="auto" w:fill="FFFFFF"/>
        <w:spacing w:before="166" w:beforeAutospacing="0" w:after="0" w:afterAutospacing="0" w:line="360" w:lineRule="auto"/>
        <w:ind w:left="360"/>
        <w:jc w:val="both"/>
        <w:rPr>
          <w:rFonts w:ascii="Calibri" w:hAnsi="Calibri" w:cs="Calibri"/>
        </w:rPr>
      </w:pPr>
      <w:r w:rsidRPr="003E2931">
        <w:rPr>
          <w:rFonts w:ascii="Calibri" w:hAnsi="Calibri" w:cs="Calibri"/>
        </w:rPr>
        <w:t>Human rabies is 100% preventable. Various methods include canine vaccination to eliminate rabies at its source, Post Exposure Prophylaxis (PEP), and Pre Exposure Prophylaxis (PreEP). PreEP involves giving a series of intramuscular or intradermal injections of rabies vaccine to prime the immune system. This enables fast recall of memory immune responses once a person is re-exposed to the virus.</w:t>
      </w:r>
      <w:hyperlink r:id="rId9" w:anchor="R4" w:history="1">
        <w:r w:rsidRPr="003E2931">
          <w:rPr>
            <w:rStyle w:val="Hyperlink"/>
            <w:rFonts w:ascii="Calibri" w:hAnsi="Calibri" w:cs="Calibri"/>
            <w:color w:val="auto"/>
            <w:vertAlign w:val="superscript"/>
          </w:rPr>
          <w:t>4</w:t>
        </w:r>
      </w:hyperlink>
      <w:r w:rsidRPr="003E2931">
        <w:rPr>
          <w:rFonts w:ascii="Calibri" w:hAnsi="Calibri" w:cs="Calibri"/>
        </w:rPr>
        <w:t> Moreover, people who have received pre-exposure prophylaxis require fewer doses of post</w:t>
      </w:r>
      <w:r w:rsidR="00006FD8" w:rsidRPr="003E2931">
        <w:rPr>
          <w:rFonts w:ascii="Calibri" w:hAnsi="Calibri" w:cs="Calibri"/>
        </w:rPr>
        <w:t>-</w:t>
      </w:r>
      <w:r w:rsidRPr="003E2931">
        <w:rPr>
          <w:rFonts w:ascii="Calibri" w:hAnsi="Calibri" w:cs="Calibri"/>
        </w:rPr>
        <w:t xml:space="preserve">exposure rabies vaccine and can be treated without rabies immunoglobulin, which is costly and difficult to procure. As the majority of deaths due to Rabies occurring in India is in children below 15 years, </w:t>
      </w:r>
      <w:r w:rsidRPr="003E2931">
        <w:rPr>
          <w:rFonts w:ascii="Calibri" w:hAnsi="Calibri" w:cs="Calibri"/>
        </w:rPr>
        <w:lastRenderedPageBreak/>
        <w:t xml:space="preserve">introduction of the PreEP as part of the  National </w:t>
      </w:r>
      <w:r w:rsidR="00006FD8" w:rsidRPr="003E2931">
        <w:rPr>
          <w:rFonts w:ascii="Calibri" w:hAnsi="Calibri" w:cs="Calibri"/>
        </w:rPr>
        <w:t>Immunization</w:t>
      </w:r>
      <w:r w:rsidRPr="003E2931">
        <w:rPr>
          <w:rFonts w:ascii="Calibri" w:hAnsi="Calibri" w:cs="Calibri"/>
        </w:rPr>
        <w:t xml:space="preserve"> Schedule in India would drastically reduce the mortality due to an otherwise fatal disease. </w:t>
      </w:r>
    </w:p>
    <w:p w:rsidR="00AD651F" w:rsidRPr="003E2931" w:rsidRDefault="00AD651F" w:rsidP="003E2931">
      <w:pPr>
        <w:pStyle w:val="p"/>
        <w:shd w:val="clear" w:color="auto" w:fill="FFFFFF"/>
        <w:spacing w:before="0" w:beforeAutospacing="0" w:after="0" w:afterAutospacing="0" w:line="360" w:lineRule="auto"/>
        <w:jc w:val="both"/>
        <w:rPr>
          <w:rFonts w:ascii="Calibri" w:hAnsi="Calibri" w:cs="Calibri"/>
          <w:b/>
        </w:rPr>
      </w:pPr>
    </w:p>
    <w:p w:rsidR="00127DD9" w:rsidRPr="003E2931" w:rsidRDefault="00127DD9" w:rsidP="003E2931">
      <w:pPr>
        <w:pStyle w:val="p"/>
        <w:numPr>
          <w:ilvl w:val="0"/>
          <w:numId w:val="4"/>
        </w:numPr>
        <w:shd w:val="clear" w:color="auto" w:fill="FFFFFF"/>
        <w:spacing w:before="0" w:beforeAutospacing="0" w:after="0" w:afterAutospacing="0" w:line="360" w:lineRule="auto"/>
        <w:jc w:val="both"/>
        <w:rPr>
          <w:rFonts w:ascii="Calibri" w:hAnsi="Calibri" w:cs="Calibri"/>
          <w:b/>
        </w:rPr>
      </w:pPr>
      <w:r w:rsidRPr="003E2931">
        <w:rPr>
          <w:rFonts w:ascii="Calibri" w:hAnsi="Calibri" w:cs="Calibri"/>
          <w:b/>
        </w:rPr>
        <w:t>Pre</w:t>
      </w:r>
      <w:r w:rsidR="005103E0" w:rsidRPr="003E2931">
        <w:rPr>
          <w:rFonts w:ascii="Calibri" w:hAnsi="Calibri" w:cs="Calibri"/>
          <w:b/>
        </w:rPr>
        <w:t>-Exposure Rabies Prophylaxis Regimens</w:t>
      </w:r>
      <w:r w:rsidRPr="003E2931">
        <w:rPr>
          <w:rFonts w:ascii="Calibri" w:hAnsi="Calibri" w:cs="Calibri"/>
          <w:b/>
        </w:rPr>
        <w:t xml:space="preserve"> (PrEP) with </w:t>
      </w:r>
      <w:r w:rsidR="005103E0" w:rsidRPr="003E2931">
        <w:rPr>
          <w:rFonts w:ascii="Calibri" w:hAnsi="Calibri" w:cs="Calibri"/>
          <w:b/>
        </w:rPr>
        <w:t>Vaccines Fulfilling</w:t>
      </w:r>
      <w:r w:rsidRPr="003E2931">
        <w:rPr>
          <w:rFonts w:ascii="Calibri" w:hAnsi="Calibri" w:cs="Calibri"/>
          <w:b/>
        </w:rPr>
        <w:t xml:space="preserve"> WHO requirements are as follows:</w:t>
      </w:r>
    </w:p>
    <w:p w:rsidR="00127DD9" w:rsidRPr="003E2931" w:rsidRDefault="00127DD9" w:rsidP="003E2931">
      <w:pPr>
        <w:pStyle w:val="NoSpacing"/>
        <w:numPr>
          <w:ilvl w:val="0"/>
          <w:numId w:val="5"/>
        </w:numPr>
        <w:spacing w:line="360" w:lineRule="auto"/>
        <w:jc w:val="both"/>
        <w:rPr>
          <w:rFonts w:ascii="Calibri" w:hAnsi="Calibri" w:cs="Calibri"/>
          <w:b/>
          <w:sz w:val="24"/>
          <w:szCs w:val="24"/>
        </w:rPr>
      </w:pPr>
      <w:r w:rsidRPr="003E2931">
        <w:rPr>
          <w:rFonts w:cs="Calibri"/>
          <w:b/>
          <w:sz w:val="24"/>
          <w:szCs w:val="24"/>
        </w:rPr>
        <w:t xml:space="preserve">Intramuscular: </w:t>
      </w:r>
    </w:p>
    <w:p w:rsidR="005103E0" w:rsidRPr="003E2931" w:rsidRDefault="00127DD9" w:rsidP="003E2931">
      <w:pPr>
        <w:pStyle w:val="NoSpacing"/>
        <w:numPr>
          <w:ilvl w:val="0"/>
          <w:numId w:val="6"/>
        </w:numPr>
        <w:spacing w:line="360" w:lineRule="auto"/>
        <w:jc w:val="both"/>
        <w:rPr>
          <w:rFonts w:cs="Calibri"/>
          <w:sz w:val="24"/>
          <w:szCs w:val="24"/>
        </w:rPr>
      </w:pPr>
      <w:r w:rsidRPr="003E2931">
        <w:rPr>
          <w:rFonts w:cs="Calibri"/>
          <w:sz w:val="24"/>
          <w:szCs w:val="24"/>
        </w:rPr>
        <w:t>One intramuscular dose is given on each of days 0, 7 and 21 or 28</w:t>
      </w:r>
      <w:r w:rsidR="005103E0" w:rsidRPr="003E2931">
        <w:rPr>
          <w:rFonts w:cs="Calibri"/>
          <w:sz w:val="24"/>
          <w:szCs w:val="24"/>
        </w:rPr>
        <w:t>;</w:t>
      </w:r>
      <w:r w:rsidRPr="003E2931">
        <w:rPr>
          <w:rFonts w:cs="Calibri"/>
          <w:sz w:val="24"/>
          <w:szCs w:val="24"/>
        </w:rPr>
        <w:t xml:space="preserve"> </w:t>
      </w:r>
    </w:p>
    <w:p w:rsidR="00127DD9" w:rsidRPr="003E2931" w:rsidRDefault="00127DD9" w:rsidP="003E2931">
      <w:pPr>
        <w:pStyle w:val="NoSpacing"/>
        <w:numPr>
          <w:ilvl w:val="0"/>
          <w:numId w:val="6"/>
        </w:numPr>
        <w:spacing w:line="360" w:lineRule="auto"/>
        <w:jc w:val="both"/>
        <w:rPr>
          <w:rFonts w:cs="Calibri"/>
          <w:sz w:val="24"/>
          <w:szCs w:val="24"/>
        </w:rPr>
      </w:pPr>
      <w:r w:rsidRPr="003E2931">
        <w:rPr>
          <w:rFonts w:cs="Calibri"/>
          <w:sz w:val="24"/>
          <w:szCs w:val="24"/>
        </w:rPr>
        <w:t xml:space="preserve">Site of injection: deltoid area of the arm for adults; anterolateral area of the thigh is recommended for </w:t>
      </w:r>
      <w:r w:rsidR="005103E0" w:rsidRPr="003E2931">
        <w:rPr>
          <w:rFonts w:cs="Calibri"/>
          <w:sz w:val="24"/>
          <w:szCs w:val="24"/>
        </w:rPr>
        <w:t>children aged less than 2 years.</w:t>
      </w:r>
    </w:p>
    <w:p w:rsidR="00127DD9" w:rsidRPr="003E2931" w:rsidRDefault="00127DD9" w:rsidP="003E2931">
      <w:pPr>
        <w:pStyle w:val="p"/>
        <w:numPr>
          <w:ilvl w:val="0"/>
          <w:numId w:val="5"/>
        </w:numPr>
        <w:shd w:val="clear" w:color="auto" w:fill="FFFFFF"/>
        <w:spacing w:before="0" w:beforeAutospacing="0" w:after="0" w:afterAutospacing="0" w:line="276" w:lineRule="auto"/>
        <w:jc w:val="both"/>
        <w:rPr>
          <w:rFonts w:ascii="Calibri" w:hAnsi="Calibri" w:cs="Calibri"/>
          <w:b/>
        </w:rPr>
      </w:pPr>
      <w:r w:rsidRPr="003E2931">
        <w:rPr>
          <w:rFonts w:ascii="Calibri" w:hAnsi="Calibri" w:cs="Calibri"/>
          <w:b/>
        </w:rPr>
        <w:t xml:space="preserve">Intradermal: </w:t>
      </w:r>
    </w:p>
    <w:p w:rsidR="00127DD9" w:rsidRPr="003E2931" w:rsidRDefault="00127DD9" w:rsidP="003E2931">
      <w:pPr>
        <w:pStyle w:val="p"/>
        <w:shd w:val="clear" w:color="auto" w:fill="FFFFFF"/>
        <w:spacing w:before="0" w:beforeAutospacing="0" w:after="0" w:afterAutospacing="0" w:line="276" w:lineRule="auto"/>
        <w:ind w:left="360" w:firstLine="720"/>
        <w:jc w:val="both"/>
        <w:rPr>
          <w:rFonts w:ascii="Calibri" w:hAnsi="Calibri" w:cs="Calibri"/>
        </w:rPr>
      </w:pPr>
      <w:r w:rsidRPr="003E2931">
        <w:rPr>
          <w:rFonts w:ascii="Calibri" w:hAnsi="Calibri" w:cs="Calibri"/>
        </w:rPr>
        <w:t>One intradermal injection of 0.1 ml is given on each of days 0, 7, and 21 or 28</w:t>
      </w:r>
    </w:p>
    <w:p w:rsidR="00127DD9" w:rsidRPr="003E2931" w:rsidRDefault="00127DD9" w:rsidP="003E2931">
      <w:pPr>
        <w:pStyle w:val="p"/>
        <w:numPr>
          <w:ilvl w:val="0"/>
          <w:numId w:val="5"/>
        </w:numPr>
        <w:shd w:val="clear" w:color="auto" w:fill="FFFFFF"/>
        <w:spacing w:before="166" w:beforeAutospacing="0" w:after="0" w:afterAutospacing="0" w:line="276" w:lineRule="auto"/>
        <w:jc w:val="both"/>
        <w:rPr>
          <w:rFonts w:ascii="Calibri" w:hAnsi="Calibri" w:cs="Calibri"/>
          <w:b/>
        </w:rPr>
      </w:pPr>
      <w:r w:rsidRPr="003E2931">
        <w:rPr>
          <w:rFonts w:ascii="Calibri" w:hAnsi="Calibri" w:cs="Calibri"/>
          <w:b/>
        </w:rPr>
        <w:t xml:space="preserve">Booster </w:t>
      </w:r>
      <w:r w:rsidR="005103E0" w:rsidRPr="003E2931">
        <w:rPr>
          <w:rFonts w:ascii="Calibri" w:hAnsi="Calibri" w:cs="Calibri"/>
          <w:b/>
        </w:rPr>
        <w:t>Vaccination and Monitoring of Previously Immunized Persons</w:t>
      </w:r>
      <w:r w:rsidRPr="003E2931">
        <w:rPr>
          <w:rFonts w:ascii="Calibri" w:hAnsi="Calibri" w:cs="Calibri"/>
          <w:b/>
        </w:rPr>
        <w:t xml:space="preserve">: </w:t>
      </w:r>
    </w:p>
    <w:p w:rsidR="0007502D" w:rsidRPr="003E2931" w:rsidRDefault="0007502D" w:rsidP="003E2931">
      <w:pPr>
        <w:pStyle w:val="p"/>
        <w:shd w:val="clear" w:color="auto" w:fill="FFFFFF"/>
        <w:spacing w:before="0" w:beforeAutospacing="0" w:after="0" w:afterAutospacing="0" w:line="276" w:lineRule="auto"/>
        <w:ind w:left="1080"/>
        <w:jc w:val="both"/>
        <w:rPr>
          <w:rFonts w:ascii="Calibri" w:hAnsi="Calibri" w:cs="Calibri"/>
          <w:b/>
          <w:sz w:val="8"/>
        </w:rPr>
      </w:pPr>
    </w:p>
    <w:p w:rsidR="00127DD9" w:rsidRPr="003E2931" w:rsidRDefault="00127DD9" w:rsidP="003E2931">
      <w:pPr>
        <w:pStyle w:val="NoSpacing"/>
        <w:spacing w:line="276" w:lineRule="auto"/>
        <w:ind w:left="1080"/>
        <w:jc w:val="both"/>
        <w:rPr>
          <w:rFonts w:ascii="Calibri" w:hAnsi="Calibri" w:cs="Calibri"/>
          <w:sz w:val="24"/>
          <w:szCs w:val="24"/>
        </w:rPr>
      </w:pPr>
      <w:r w:rsidRPr="003E2931">
        <w:rPr>
          <w:rFonts w:cs="Calibri"/>
          <w:sz w:val="24"/>
          <w:szCs w:val="24"/>
        </w:rPr>
        <w:t>Persons working with live rabies virus in diagnostic laboratories, research laboratories, vaccine production laboratories at permanent risk of exposure to rabies should have</w:t>
      </w:r>
      <w:r w:rsidR="00EA67A7" w:rsidRPr="003E2931">
        <w:rPr>
          <w:rFonts w:cs="Calibri"/>
          <w:sz w:val="24"/>
          <w:szCs w:val="24"/>
        </w:rPr>
        <w:t>-</w:t>
      </w:r>
    </w:p>
    <w:p w:rsidR="005103E0" w:rsidRPr="003E2931" w:rsidRDefault="00127DD9" w:rsidP="003E2931">
      <w:pPr>
        <w:pStyle w:val="NoSpacing"/>
        <w:numPr>
          <w:ilvl w:val="0"/>
          <w:numId w:val="7"/>
        </w:numPr>
        <w:spacing w:line="360" w:lineRule="auto"/>
        <w:jc w:val="both"/>
        <w:rPr>
          <w:rFonts w:cs="Calibri"/>
          <w:sz w:val="24"/>
          <w:szCs w:val="24"/>
        </w:rPr>
      </w:pPr>
      <w:r w:rsidRPr="003E2931">
        <w:rPr>
          <w:rFonts w:cs="Calibri"/>
          <w:sz w:val="24"/>
          <w:szCs w:val="24"/>
        </w:rPr>
        <w:t>One serum sample taken every six months</w:t>
      </w:r>
      <w:r w:rsidR="005103E0" w:rsidRPr="003E2931">
        <w:rPr>
          <w:rFonts w:cs="Calibri"/>
          <w:sz w:val="24"/>
          <w:szCs w:val="24"/>
        </w:rPr>
        <w:t>;</w:t>
      </w:r>
    </w:p>
    <w:p w:rsidR="00127DD9" w:rsidRPr="003E2931" w:rsidRDefault="00127DD9" w:rsidP="003E2931">
      <w:pPr>
        <w:pStyle w:val="NoSpacing"/>
        <w:numPr>
          <w:ilvl w:val="0"/>
          <w:numId w:val="7"/>
        </w:numPr>
        <w:spacing w:line="360" w:lineRule="auto"/>
        <w:jc w:val="both"/>
        <w:rPr>
          <w:rFonts w:cs="Calibri"/>
          <w:sz w:val="24"/>
          <w:szCs w:val="24"/>
        </w:rPr>
      </w:pPr>
      <w:r w:rsidRPr="003E2931">
        <w:rPr>
          <w:rFonts w:cs="Calibri"/>
          <w:sz w:val="24"/>
          <w:szCs w:val="24"/>
        </w:rPr>
        <w:t>A booster dose when the titre falls below 0.5 IU/ml</w:t>
      </w:r>
      <w:r w:rsidR="005103E0" w:rsidRPr="003E2931">
        <w:rPr>
          <w:rFonts w:cs="Calibri"/>
          <w:sz w:val="24"/>
          <w:szCs w:val="24"/>
        </w:rPr>
        <w:t>.</w:t>
      </w:r>
      <w:r w:rsidRPr="003E2931">
        <w:rPr>
          <w:rFonts w:cs="Calibri"/>
          <w:sz w:val="24"/>
          <w:szCs w:val="24"/>
        </w:rPr>
        <w:t xml:space="preserve"> </w:t>
      </w:r>
    </w:p>
    <w:p w:rsidR="00127DD9" w:rsidRPr="003E2931" w:rsidRDefault="00127DD9" w:rsidP="003E2931">
      <w:pPr>
        <w:pStyle w:val="NoSpacing"/>
        <w:numPr>
          <w:ilvl w:val="0"/>
          <w:numId w:val="5"/>
        </w:numPr>
        <w:spacing w:line="276" w:lineRule="auto"/>
        <w:jc w:val="both"/>
        <w:rPr>
          <w:rFonts w:cs="Calibri"/>
          <w:sz w:val="24"/>
          <w:szCs w:val="24"/>
        </w:rPr>
      </w:pPr>
      <w:r w:rsidRPr="003E2931">
        <w:rPr>
          <w:rFonts w:cs="Calibri"/>
          <w:b/>
          <w:sz w:val="24"/>
          <w:szCs w:val="24"/>
        </w:rPr>
        <w:t>Other professions (veterinarians, animal handlers, wildlife officers etc) working in rabies endemic areas should have</w:t>
      </w:r>
      <w:r w:rsidR="00EA67A7" w:rsidRPr="003E2931">
        <w:rPr>
          <w:rFonts w:cs="Calibri"/>
          <w:sz w:val="24"/>
          <w:szCs w:val="24"/>
        </w:rPr>
        <w:t>-</w:t>
      </w:r>
    </w:p>
    <w:p w:rsidR="00127DD9" w:rsidRPr="003E2931" w:rsidRDefault="00127DD9" w:rsidP="003E2931">
      <w:pPr>
        <w:pStyle w:val="NoSpacing"/>
        <w:numPr>
          <w:ilvl w:val="0"/>
          <w:numId w:val="8"/>
        </w:numPr>
        <w:spacing w:line="360" w:lineRule="auto"/>
        <w:jc w:val="both"/>
        <w:rPr>
          <w:rFonts w:cs="Calibri"/>
          <w:sz w:val="24"/>
          <w:szCs w:val="24"/>
        </w:rPr>
      </w:pPr>
      <w:r w:rsidRPr="003E2931">
        <w:rPr>
          <w:rFonts w:cs="Calibri"/>
          <w:sz w:val="24"/>
          <w:szCs w:val="24"/>
        </w:rPr>
        <w:t>One serum sample taken every two years</w:t>
      </w:r>
    </w:p>
    <w:p w:rsidR="00127DD9" w:rsidRPr="003E2931" w:rsidRDefault="00127DD9" w:rsidP="003E2931">
      <w:pPr>
        <w:pStyle w:val="NoSpacing"/>
        <w:numPr>
          <w:ilvl w:val="0"/>
          <w:numId w:val="8"/>
        </w:numPr>
        <w:spacing w:line="360" w:lineRule="auto"/>
        <w:jc w:val="both"/>
        <w:rPr>
          <w:rFonts w:cs="Calibri"/>
          <w:sz w:val="24"/>
          <w:szCs w:val="24"/>
        </w:rPr>
      </w:pPr>
      <w:r w:rsidRPr="003E2931">
        <w:rPr>
          <w:rFonts w:cs="Calibri"/>
          <w:sz w:val="24"/>
          <w:szCs w:val="24"/>
        </w:rPr>
        <w:t xml:space="preserve">A booster dose when the titre falls below 0.5 IU/ml </w:t>
      </w:r>
    </w:p>
    <w:p w:rsidR="00127DD9" w:rsidRPr="003E2931" w:rsidRDefault="00127DD9" w:rsidP="003E2931">
      <w:pPr>
        <w:pStyle w:val="NoSpacing"/>
        <w:numPr>
          <w:ilvl w:val="0"/>
          <w:numId w:val="5"/>
        </w:numPr>
        <w:spacing w:line="360" w:lineRule="auto"/>
        <w:jc w:val="both"/>
        <w:rPr>
          <w:rFonts w:cs="Calibri"/>
          <w:b/>
          <w:sz w:val="24"/>
          <w:szCs w:val="24"/>
        </w:rPr>
      </w:pPr>
      <w:r w:rsidRPr="003E2931">
        <w:rPr>
          <w:rFonts w:cs="Calibri"/>
          <w:sz w:val="24"/>
          <w:szCs w:val="24"/>
        </w:rPr>
        <w:t xml:space="preserve">Routine booster vaccine doses after primary rabies vaccination are </w:t>
      </w:r>
      <w:r w:rsidRPr="003E2931">
        <w:rPr>
          <w:rFonts w:cs="Calibri"/>
          <w:b/>
          <w:sz w:val="24"/>
          <w:szCs w:val="24"/>
          <w:u w:val="single"/>
        </w:rPr>
        <w:t>not</w:t>
      </w:r>
      <w:r w:rsidRPr="003E2931">
        <w:rPr>
          <w:rFonts w:cs="Calibri"/>
          <w:sz w:val="24"/>
          <w:szCs w:val="24"/>
        </w:rPr>
        <w:t xml:space="preserve"> required for the general public living in areas of risk.</w:t>
      </w:r>
    </w:p>
    <w:p w:rsidR="00EA67A7" w:rsidRPr="003E2931" w:rsidRDefault="00EA67A7" w:rsidP="003E2931">
      <w:pPr>
        <w:pStyle w:val="p"/>
        <w:shd w:val="clear" w:color="auto" w:fill="FFFFFF"/>
        <w:spacing w:before="0" w:beforeAutospacing="0" w:after="0" w:afterAutospacing="0" w:line="360" w:lineRule="auto"/>
        <w:jc w:val="both"/>
        <w:rPr>
          <w:rFonts w:ascii="Calibri" w:hAnsi="Calibri" w:cs="Calibri"/>
          <w:b/>
        </w:rPr>
      </w:pPr>
    </w:p>
    <w:p w:rsidR="00EA67A7" w:rsidRPr="003E2931" w:rsidRDefault="002A004F" w:rsidP="003E2931">
      <w:pPr>
        <w:pStyle w:val="p"/>
        <w:numPr>
          <w:ilvl w:val="0"/>
          <w:numId w:val="4"/>
        </w:numPr>
        <w:shd w:val="clear" w:color="auto" w:fill="FFFFFF"/>
        <w:spacing w:before="0" w:beforeAutospacing="0" w:after="0" w:afterAutospacing="0" w:line="360" w:lineRule="auto"/>
        <w:jc w:val="both"/>
        <w:rPr>
          <w:rFonts w:ascii="Calibri" w:hAnsi="Calibri" w:cs="Calibri"/>
          <w:b/>
        </w:rPr>
      </w:pPr>
      <w:r w:rsidRPr="003E2931">
        <w:rPr>
          <w:rFonts w:ascii="Calibri" w:eastAsia="Calibri" w:hAnsi="Calibri" w:cs="Calibri"/>
          <w:b/>
          <w:bCs/>
        </w:rPr>
        <w:t>THE NEED FOR ANTI RABIES VACCINE IN THE NIS:</w:t>
      </w:r>
      <w:r w:rsidRPr="003E2931">
        <w:rPr>
          <w:rFonts w:ascii="Calibri" w:hAnsi="Calibri" w:cs="Calibri"/>
          <w:b/>
        </w:rPr>
        <w:t xml:space="preserve"> </w:t>
      </w:r>
    </w:p>
    <w:p w:rsidR="00127DD9" w:rsidRPr="003E2931" w:rsidRDefault="00EA67A7" w:rsidP="003E2931">
      <w:pPr>
        <w:pStyle w:val="p"/>
        <w:shd w:val="clear" w:color="auto" w:fill="FFFFFF"/>
        <w:spacing w:before="0" w:beforeAutospacing="0" w:after="0" w:afterAutospacing="0" w:line="360" w:lineRule="auto"/>
        <w:ind w:left="360"/>
        <w:jc w:val="both"/>
        <w:rPr>
          <w:rFonts w:ascii="Calibri" w:hAnsi="Calibri" w:cs="Calibri"/>
        </w:rPr>
      </w:pPr>
      <w:r w:rsidRPr="003E2931">
        <w:rPr>
          <w:rFonts w:ascii="Calibri" w:hAnsi="Calibri" w:cs="Calibri"/>
        </w:rPr>
        <w:t>One study confirm</w:t>
      </w:r>
      <w:r w:rsidR="00127DD9" w:rsidRPr="003E2931">
        <w:rPr>
          <w:rFonts w:ascii="Calibri" w:hAnsi="Calibri" w:cs="Calibri"/>
        </w:rPr>
        <w:t xml:space="preserve">s </w:t>
      </w:r>
      <w:r w:rsidR="00127DD9" w:rsidRPr="003E2931">
        <w:rPr>
          <w:rFonts w:ascii="Calibri" w:hAnsi="Calibri" w:cs="Calibri"/>
          <w:shd w:val="clear" w:color="auto" w:fill="FFFFFF"/>
        </w:rPr>
        <w:t>that the rabies pre-exposure vaccination protocol of three intramuscular injections significantly decreases the proportion of poor responders at 10 years. Moreover, their findings indicate that a routine booster injection at 1 year could significantly increase the levels and duration of antibody titers.</w:t>
      </w:r>
    </w:p>
    <w:p w:rsidR="00127DD9" w:rsidRPr="003E2931" w:rsidRDefault="00127DD9" w:rsidP="003E2931">
      <w:pPr>
        <w:spacing w:after="0" w:line="360" w:lineRule="auto"/>
        <w:ind w:left="360"/>
        <w:jc w:val="both"/>
        <w:rPr>
          <w:rFonts w:ascii="Calibri" w:hAnsi="Calibri" w:cs="Calibri"/>
          <w:sz w:val="24"/>
          <w:szCs w:val="24"/>
          <w:shd w:val="clear" w:color="auto" w:fill="FFFFFF"/>
        </w:rPr>
      </w:pPr>
      <w:r w:rsidRPr="003E2931">
        <w:rPr>
          <w:rFonts w:cs="Calibri"/>
          <w:sz w:val="24"/>
          <w:szCs w:val="24"/>
          <w:shd w:val="clear" w:color="auto" w:fill="FFFFFF"/>
        </w:rPr>
        <w:t xml:space="preserve">A number of Studies have been done on the safety and immunogenicity of pre-exposure prophylaxis in children aged 2 months to 15 years, all have found it to be safe, even when </w:t>
      </w:r>
      <w:r w:rsidRPr="003E2931">
        <w:rPr>
          <w:rFonts w:cs="Calibri"/>
          <w:sz w:val="24"/>
          <w:szCs w:val="24"/>
          <w:shd w:val="clear" w:color="auto" w:fill="FFFFFF"/>
        </w:rPr>
        <w:lastRenderedPageBreak/>
        <w:t>given in combination with other childhood vaccines such as those against Japanese encephalitis, diphtheria, tetanus, pertussis and poliomyelitis (both oral and inactivated vaccines).</w:t>
      </w:r>
    </w:p>
    <w:p w:rsidR="00127DD9" w:rsidRPr="003E2931" w:rsidRDefault="00127DD9" w:rsidP="003E2931">
      <w:pPr>
        <w:spacing w:after="0" w:line="360" w:lineRule="auto"/>
        <w:jc w:val="both"/>
        <w:rPr>
          <w:rFonts w:cs="Calibri"/>
          <w:sz w:val="10"/>
          <w:szCs w:val="24"/>
          <w:shd w:val="clear" w:color="auto" w:fill="FFFFFF"/>
        </w:rPr>
      </w:pPr>
    </w:p>
    <w:p w:rsidR="00127DD9" w:rsidRPr="003E2931" w:rsidRDefault="00127DD9" w:rsidP="003E2931">
      <w:pPr>
        <w:spacing w:after="0" w:line="360" w:lineRule="auto"/>
        <w:ind w:left="360"/>
        <w:jc w:val="both"/>
        <w:rPr>
          <w:rFonts w:cs="Calibri"/>
          <w:sz w:val="24"/>
          <w:szCs w:val="24"/>
          <w:shd w:val="clear" w:color="auto" w:fill="FFFFFF"/>
        </w:rPr>
      </w:pPr>
      <w:r w:rsidRPr="003E2931">
        <w:rPr>
          <w:rFonts w:cs="Calibri"/>
          <w:sz w:val="24"/>
          <w:szCs w:val="24"/>
          <w:shd w:val="clear" w:color="auto" w:fill="FFFFFF"/>
        </w:rPr>
        <w:t xml:space="preserve">PreEP has already been introduced in the national programme of Peru, where vampire bats are a common source of rabies: the life-time risk of a bat bite in rural Amazon basin populations is reported to be 41 to 88%. In 2011, pre-exposure prophylaxis was administered in 286 localities in the Amazonas Region: 86% were in Condorcanqui Province and 14% were in Bagua Province. In total, 13 986 people were immunized. In these areas, the number of rabies deaths dropped from 13 in 2010 and 20 in 2011 to </w:t>
      </w:r>
      <w:r w:rsidRPr="003E2931">
        <w:rPr>
          <w:rFonts w:cs="Calibri"/>
          <w:b/>
          <w:sz w:val="24"/>
          <w:szCs w:val="24"/>
          <w:u w:val="single"/>
          <w:shd w:val="clear" w:color="auto" w:fill="FFFFFF"/>
        </w:rPr>
        <w:t>zero</w:t>
      </w:r>
      <w:r w:rsidRPr="003E2931">
        <w:rPr>
          <w:rFonts w:cs="Calibri"/>
          <w:sz w:val="24"/>
          <w:szCs w:val="24"/>
          <w:shd w:val="clear" w:color="auto" w:fill="FFFFFF"/>
        </w:rPr>
        <w:t xml:space="preserve"> child deaths and only two adult deaths (</w:t>
      </w:r>
      <w:r w:rsidRPr="003E2931">
        <w:rPr>
          <w:rFonts w:cs="Calibri"/>
          <w:b/>
          <w:sz w:val="24"/>
          <w:szCs w:val="24"/>
          <w:shd w:val="clear" w:color="auto" w:fill="FFFFFF"/>
        </w:rPr>
        <w:t>both had refused vaccination</w:t>
      </w:r>
      <w:r w:rsidRPr="003E2931">
        <w:rPr>
          <w:rFonts w:cs="Calibri"/>
          <w:sz w:val="24"/>
          <w:szCs w:val="24"/>
          <w:shd w:val="clear" w:color="auto" w:fill="FFFFFF"/>
        </w:rPr>
        <w:t xml:space="preserve">) in 2012. </w:t>
      </w:r>
    </w:p>
    <w:p w:rsidR="00127DD9" w:rsidRPr="003E2931" w:rsidRDefault="00127DD9" w:rsidP="003E2931">
      <w:pPr>
        <w:spacing w:after="0" w:line="360" w:lineRule="auto"/>
        <w:jc w:val="both"/>
        <w:rPr>
          <w:rFonts w:cs="Calibri"/>
          <w:sz w:val="14"/>
          <w:szCs w:val="24"/>
          <w:shd w:val="clear" w:color="auto" w:fill="FFFFFF"/>
        </w:rPr>
      </w:pPr>
    </w:p>
    <w:p w:rsidR="00127DD9" w:rsidRPr="003E2931" w:rsidRDefault="00127DD9" w:rsidP="003E2931">
      <w:pPr>
        <w:spacing w:after="0" w:line="360" w:lineRule="auto"/>
        <w:ind w:left="360"/>
        <w:jc w:val="both"/>
        <w:rPr>
          <w:rFonts w:cs="Calibri"/>
          <w:sz w:val="24"/>
          <w:szCs w:val="24"/>
          <w:shd w:val="clear" w:color="auto" w:fill="FFFFFF"/>
        </w:rPr>
      </w:pPr>
      <w:r w:rsidRPr="003E2931">
        <w:rPr>
          <w:rFonts w:cs="Calibri"/>
          <w:sz w:val="24"/>
          <w:szCs w:val="24"/>
          <w:shd w:val="clear" w:color="auto" w:fill="FFFFFF"/>
        </w:rPr>
        <w:t xml:space="preserve">In conclusion, addition of vaccine against the ever so fatal Rabies virus in the National </w:t>
      </w:r>
      <w:r w:rsidR="00B13D16" w:rsidRPr="003E2931">
        <w:rPr>
          <w:rFonts w:cs="Calibri"/>
          <w:sz w:val="24"/>
          <w:szCs w:val="24"/>
          <w:shd w:val="clear" w:color="auto" w:fill="FFFFFF"/>
        </w:rPr>
        <w:t>Immunization</w:t>
      </w:r>
      <w:r w:rsidRPr="003E2931">
        <w:rPr>
          <w:rFonts w:cs="Calibri"/>
          <w:sz w:val="24"/>
          <w:szCs w:val="24"/>
          <w:shd w:val="clear" w:color="auto" w:fill="FFFFFF"/>
        </w:rPr>
        <w:t xml:space="preserve"> Schedule could save thousands of lives. The mere vaccination of children against this disease with 100% fatality could bring down the number of deaths due to Rabies to almost zero in India. However, it is to be kept in mind that the death rates can be brought down even more efficiently and cost effectively if mass vaccination of all dogs and cats are done, as that remains the most cost effective way to curb Rabies till date. </w:t>
      </w:r>
    </w:p>
    <w:p w:rsidR="00127DD9" w:rsidRDefault="00127DD9" w:rsidP="00C333BB">
      <w:pPr>
        <w:spacing w:after="0"/>
        <w:rPr>
          <w:rFonts w:cs="Calibri"/>
          <w:color w:val="333333"/>
          <w:sz w:val="24"/>
          <w:szCs w:val="24"/>
          <w:shd w:val="clear" w:color="auto" w:fill="FFFFFF"/>
        </w:rPr>
      </w:pPr>
    </w:p>
    <w:p w:rsidR="00127DD9" w:rsidRDefault="00127DD9" w:rsidP="00C333BB">
      <w:pPr>
        <w:spacing w:after="0"/>
        <w:rPr>
          <w:rFonts w:cs="Calibri"/>
          <w:b/>
          <w:color w:val="333333"/>
          <w:sz w:val="24"/>
          <w:szCs w:val="24"/>
          <w:shd w:val="clear" w:color="auto" w:fill="FFFFFF"/>
        </w:rPr>
      </w:pPr>
      <w:r w:rsidRPr="00C333BB">
        <w:rPr>
          <w:rFonts w:cs="Calibri"/>
          <w:b/>
          <w:color w:val="333333"/>
          <w:sz w:val="24"/>
          <w:szCs w:val="24"/>
          <w:shd w:val="clear" w:color="auto" w:fill="FFFFFF"/>
        </w:rPr>
        <w:t>References:</w:t>
      </w:r>
    </w:p>
    <w:p w:rsidR="0008260C" w:rsidRPr="00C333BB" w:rsidRDefault="0008260C" w:rsidP="00C333BB">
      <w:pPr>
        <w:spacing w:after="0"/>
        <w:rPr>
          <w:rFonts w:cs="Calibri"/>
          <w:b/>
          <w:color w:val="333333"/>
          <w:sz w:val="24"/>
          <w:szCs w:val="24"/>
          <w:shd w:val="clear" w:color="auto" w:fill="FFFFFF"/>
        </w:rPr>
      </w:pPr>
    </w:p>
    <w:p w:rsidR="00127DD9" w:rsidRDefault="00127DD9" w:rsidP="001F6B71">
      <w:pPr>
        <w:pStyle w:val="ListParagraph"/>
        <w:numPr>
          <w:ilvl w:val="0"/>
          <w:numId w:val="1"/>
        </w:numPr>
        <w:rPr>
          <w:rFonts w:cs="Calibri"/>
          <w:color w:val="333333"/>
          <w:sz w:val="20"/>
          <w:szCs w:val="20"/>
          <w:shd w:val="clear" w:color="auto" w:fill="FFFFFF"/>
        </w:rPr>
      </w:pPr>
      <w:r>
        <w:rPr>
          <w:rFonts w:cs="Calibri"/>
          <w:color w:val="333333"/>
          <w:sz w:val="20"/>
          <w:szCs w:val="20"/>
          <w:shd w:val="clear" w:color="auto" w:fill="FFFFFF"/>
        </w:rPr>
        <w:t xml:space="preserve">Bulletin of World Health Organization: </w:t>
      </w:r>
    </w:p>
    <w:p w:rsidR="00127DD9" w:rsidRDefault="00127DD9" w:rsidP="001F6B71">
      <w:pPr>
        <w:pStyle w:val="ListParagraph"/>
        <w:numPr>
          <w:ilvl w:val="0"/>
          <w:numId w:val="2"/>
        </w:numPr>
        <w:rPr>
          <w:rFonts w:cs="Calibri"/>
          <w:color w:val="333333"/>
          <w:sz w:val="20"/>
          <w:szCs w:val="20"/>
          <w:shd w:val="clear" w:color="auto" w:fill="FFFFFF"/>
        </w:rPr>
      </w:pPr>
      <w:r>
        <w:rPr>
          <w:rFonts w:cs="Calibri"/>
          <w:sz w:val="20"/>
          <w:szCs w:val="20"/>
        </w:rPr>
        <w:t xml:space="preserve">Human Rabies in India: A </w:t>
      </w:r>
      <w:r w:rsidR="00006FD8">
        <w:rPr>
          <w:rFonts w:cs="Calibri"/>
          <w:sz w:val="20"/>
          <w:szCs w:val="20"/>
        </w:rPr>
        <w:t>Problem Needing More Attention</w:t>
      </w:r>
      <w:r>
        <w:rPr>
          <w:rFonts w:cs="Calibri"/>
          <w:sz w:val="20"/>
          <w:szCs w:val="20"/>
        </w:rPr>
        <w:t>:</w:t>
      </w:r>
      <w:hyperlink r:id="rId10" w:history="1">
        <w:r>
          <w:rPr>
            <w:rStyle w:val="Hyperlink"/>
            <w:rFonts w:cs="Calibri"/>
            <w:sz w:val="20"/>
            <w:szCs w:val="20"/>
          </w:rPr>
          <w:t xml:space="preserve"> https://www.who.int/bulletin/volumes/92/4/14-136044/en/</w:t>
        </w:r>
      </w:hyperlink>
    </w:p>
    <w:p w:rsidR="00127DD9" w:rsidRDefault="00127DD9" w:rsidP="001F6B71">
      <w:pPr>
        <w:pStyle w:val="ListParagraph"/>
        <w:numPr>
          <w:ilvl w:val="0"/>
          <w:numId w:val="2"/>
        </w:numPr>
        <w:rPr>
          <w:rFonts w:cs="Calibri"/>
          <w:color w:val="333333"/>
          <w:sz w:val="20"/>
          <w:szCs w:val="20"/>
          <w:shd w:val="clear" w:color="auto" w:fill="FFFFFF"/>
        </w:rPr>
      </w:pPr>
      <w:r>
        <w:rPr>
          <w:rFonts w:cs="Calibri"/>
          <w:bCs/>
          <w:color w:val="333333"/>
          <w:sz w:val="20"/>
          <w:szCs w:val="20"/>
          <w:shd w:val="clear" w:color="auto" w:fill="FFFFFF"/>
        </w:rPr>
        <w:t>Pre</w:t>
      </w:r>
      <w:r w:rsidR="00006FD8">
        <w:rPr>
          <w:rFonts w:cs="Calibri"/>
          <w:bCs/>
          <w:color w:val="333333"/>
          <w:sz w:val="20"/>
          <w:szCs w:val="20"/>
          <w:shd w:val="clear" w:color="auto" w:fill="FFFFFF"/>
        </w:rPr>
        <w:t>-Exposure Rabies Prophylaxis: A Systematic Review</w:t>
      </w:r>
      <w:r>
        <w:rPr>
          <w:rFonts w:cs="Calibri"/>
          <w:bCs/>
          <w:color w:val="333333"/>
          <w:sz w:val="20"/>
          <w:szCs w:val="20"/>
          <w:shd w:val="clear" w:color="auto" w:fill="FFFFFF"/>
        </w:rPr>
        <w:t xml:space="preserve">: </w:t>
      </w:r>
      <w:hyperlink r:id="rId11" w:history="1">
        <w:r>
          <w:rPr>
            <w:rStyle w:val="Hyperlink"/>
            <w:rFonts w:cs="Calibri"/>
            <w:sz w:val="20"/>
            <w:szCs w:val="20"/>
          </w:rPr>
          <w:t>https://www.who.int/bulletin/volumes/95/3/16-173039/en/</w:t>
        </w:r>
      </w:hyperlink>
    </w:p>
    <w:p w:rsidR="00127DD9" w:rsidRDefault="00127DD9" w:rsidP="001F6B71">
      <w:pPr>
        <w:pStyle w:val="ListParagraph"/>
        <w:numPr>
          <w:ilvl w:val="0"/>
          <w:numId w:val="2"/>
        </w:numPr>
        <w:rPr>
          <w:rFonts w:cs="Calibri"/>
          <w:color w:val="333333"/>
          <w:sz w:val="20"/>
          <w:szCs w:val="20"/>
          <w:shd w:val="clear" w:color="auto" w:fill="FFFFFF"/>
        </w:rPr>
      </w:pPr>
      <w:r>
        <w:rPr>
          <w:rFonts w:cs="Calibri"/>
          <w:sz w:val="20"/>
          <w:szCs w:val="20"/>
        </w:rPr>
        <w:t xml:space="preserve">Indias ongoing war against Rabies: </w:t>
      </w:r>
      <w:hyperlink r:id="rId12" w:history="1">
        <w:r>
          <w:rPr>
            <w:rStyle w:val="Hyperlink"/>
            <w:rFonts w:cs="Calibri"/>
            <w:sz w:val="20"/>
            <w:szCs w:val="20"/>
          </w:rPr>
          <w:t>https://www.who.int/bulletin/volumes/87/12/09-021209/en/</w:t>
        </w:r>
      </w:hyperlink>
    </w:p>
    <w:p w:rsidR="00127DD9" w:rsidRDefault="00127DD9" w:rsidP="00127DD9">
      <w:pPr>
        <w:pStyle w:val="ListParagraph"/>
        <w:rPr>
          <w:rFonts w:cs="Calibri"/>
          <w:color w:val="333333"/>
          <w:sz w:val="20"/>
          <w:szCs w:val="20"/>
          <w:shd w:val="clear" w:color="auto" w:fill="FFFFFF"/>
        </w:rPr>
      </w:pPr>
    </w:p>
    <w:p w:rsidR="00127DD9" w:rsidRPr="003E2931" w:rsidRDefault="00127DD9" w:rsidP="001F6B71">
      <w:pPr>
        <w:pStyle w:val="ListParagraph"/>
        <w:numPr>
          <w:ilvl w:val="0"/>
          <w:numId w:val="1"/>
        </w:numPr>
        <w:rPr>
          <w:rFonts w:cs="Calibri"/>
          <w:color w:val="333333"/>
          <w:sz w:val="20"/>
          <w:szCs w:val="20"/>
          <w:shd w:val="clear" w:color="auto" w:fill="FFFFFF"/>
        </w:rPr>
      </w:pPr>
      <w:r>
        <w:rPr>
          <w:rFonts w:cs="Calibri"/>
          <w:sz w:val="20"/>
          <w:szCs w:val="20"/>
        </w:rPr>
        <w:t xml:space="preserve">Healio Infectious Disease News: </w:t>
      </w:r>
      <w:hyperlink r:id="rId13" w:history="1">
        <w:r>
          <w:rPr>
            <w:rStyle w:val="Hyperlink"/>
            <w:rFonts w:cs="Calibri"/>
            <w:sz w:val="20"/>
            <w:szCs w:val="20"/>
          </w:rPr>
          <w:t>https://www.healio.com/infectious-disease/zoonotic-infections/news/online/%7Bac70ac4a-7008-4332-b795-dfc341337465%7D/qa-global-eradication-of-rabies-possible-with-vaccination</w:t>
        </w:r>
      </w:hyperlink>
    </w:p>
    <w:p w:rsidR="003E2931" w:rsidRDefault="003E2931" w:rsidP="003E2931">
      <w:pPr>
        <w:pStyle w:val="ListParagraph"/>
        <w:rPr>
          <w:rFonts w:cs="Calibri"/>
          <w:color w:val="333333"/>
          <w:sz w:val="20"/>
          <w:szCs w:val="20"/>
          <w:shd w:val="clear" w:color="auto" w:fill="FFFFFF"/>
        </w:rPr>
      </w:pPr>
    </w:p>
    <w:p w:rsidR="00C333BB" w:rsidRPr="00C333BB" w:rsidRDefault="00127DD9" w:rsidP="001F6B71">
      <w:pPr>
        <w:pStyle w:val="ListParagraph"/>
        <w:numPr>
          <w:ilvl w:val="0"/>
          <w:numId w:val="1"/>
        </w:numPr>
        <w:pBdr>
          <w:bottom w:val="single" w:sz="12" w:space="1" w:color="auto"/>
        </w:pBdr>
        <w:spacing w:after="0"/>
        <w:rPr>
          <w:rFonts w:cs="Calibri"/>
          <w:color w:val="333333"/>
          <w:sz w:val="20"/>
          <w:szCs w:val="20"/>
          <w:shd w:val="clear" w:color="auto" w:fill="FFFFFF"/>
        </w:rPr>
      </w:pPr>
      <w:r w:rsidRPr="00C333BB">
        <w:rPr>
          <w:rFonts w:cs="Calibri"/>
          <w:color w:val="333333"/>
          <w:sz w:val="20"/>
          <w:szCs w:val="20"/>
          <w:shd w:val="clear" w:color="auto" w:fill="FFFFFF"/>
        </w:rPr>
        <w:t xml:space="preserve">Rabies in India, National  Centre for Biotechnology Information: </w:t>
      </w:r>
      <w:hyperlink r:id="rId14" w:history="1">
        <w:r w:rsidRPr="00C333BB">
          <w:rPr>
            <w:rStyle w:val="Hyperlink"/>
            <w:rFonts w:cs="Calibri"/>
            <w:sz w:val="20"/>
            <w:szCs w:val="20"/>
          </w:rPr>
          <w:t>https://www.ncbi.nlm.nih.gov/pmc/articles/PMC2244675/</w:t>
        </w:r>
      </w:hyperlink>
    </w:p>
    <w:p w:rsidR="00C333BB" w:rsidRDefault="00C333BB" w:rsidP="00C333BB">
      <w:pPr>
        <w:pBdr>
          <w:bottom w:val="single" w:sz="12" w:space="1" w:color="auto"/>
        </w:pBdr>
        <w:spacing w:after="0"/>
        <w:ind w:left="360"/>
        <w:rPr>
          <w:rFonts w:cs="Calibri"/>
          <w:color w:val="333333"/>
          <w:sz w:val="20"/>
          <w:szCs w:val="20"/>
          <w:shd w:val="clear" w:color="auto" w:fill="FFFFFF"/>
        </w:rPr>
      </w:pPr>
    </w:p>
    <w:sectPr w:rsidR="00C333BB" w:rsidSect="00E341B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68F" w:rsidRDefault="00AA268F" w:rsidP="00C274E3">
      <w:pPr>
        <w:spacing w:after="0" w:line="240" w:lineRule="auto"/>
      </w:pPr>
      <w:r>
        <w:separator/>
      </w:r>
    </w:p>
  </w:endnote>
  <w:endnote w:type="continuationSeparator" w:id="1">
    <w:p w:rsidR="00AA268F" w:rsidRDefault="00AA268F" w:rsidP="00C27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erigo BT">
    <w:altName w:val="Times New Roman"/>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78"/>
      <w:docPartObj>
        <w:docPartGallery w:val="Page Numbers (Bottom of Page)"/>
        <w:docPartUnique/>
      </w:docPartObj>
    </w:sdtPr>
    <w:sdtContent>
      <w:p w:rsidR="001F6FA2" w:rsidRDefault="00B808E7">
        <w:pPr>
          <w:pStyle w:val="Footer"/>
          <w:jc w:val="center"/>
        </w:pPr>
        <w:fldSimple w:instr=" PAGE   \* MERGEFORMAT ">
          <w:r w:rsidR="0008260C">
            <w:rPr>
              <w:noProof/>
            </w:rPr>
            <w:t>48</w:t>
          </w:r>
        </w:fldSimple>
      </w:p>
    </w:sdtContent>
  </w:sdt>
  <w:p w:rsidR="001F6FA2" w:rsidRDefault="001F6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68F" w:rsidRDefault="00AA268F" w:rsidP="00C274E3">
      <w:pPr>
        <w:spacing w:after="0" w:line="240" w:lineRule="auto"/>
      </w:pPr>
      <w:r>
        <w:separator/>
      </w:r>
    </w:p>
  </w:footnote>
  <w:footnote w:type="continuationSeparator" w:id="1">
    <w:p w:rsidR="00AA268F" w:rsidRDefault="00AA268F" w:rsidP="00C27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646"/>
      <w:gridCol w:w="7944"/>
    </w:tblGrid>
    <w:tr w:rsidR="00CA5E00" w:rsidTr="00145E77">
      <w:sdt>
        <w:sdtPr>
          <w:rPr>
            <w:b/>
            <w:color w:val="FFFFFF" w:themeColor="background1"/>
            <w:sz w:val="18"/>
          </w:rPr>
          <w:alias w:val="Date"/>
          <w:id w:val="77625188"/>
          <w:placeholder>
            <w:docPart w:val="39C1A1D1BC8745EE92315C58C471E669"/>
          </w:placeholder>
          <w:dataBinding w:prefixMappings="xmlns:ns0='http://schemas.microsoft.com/office/2006/coverPageProps'" w:xpath="/ns0:CoverPageProperties[1]/ns0:PublishDate[1]" w:storeItemID="{55AF091B-3C7A-41E3-B477-F2FDAA23CFDA}"/>
          <w:date w:fullDate="2019-12-01T00:00:00Z">
            <w:dateFormat w:val="MMMM d, yyyy"/>
            <w:lid w:val="en-US"/>
            <w:storeMappedDataAs w:val="dateTime"/>
            <w:calendar w:val="gregorian"/>
          </w:date>
        </w:sdtPr>
        <w:sdtContent>
          <w:tc>
            <w:tcPr>
              <w:tcW w:w="858" w:type="pct"/>
              <w:tcBorders>
                <w:bottom w:val="single" w:sz="4" w:space="0" w:color="943634" w:themeColor="accent2" w:themeShade="BF"/>
              </w:tcBorders>
              <w:shd w:val="clear" w:color="auto" w:fill="943634" w:themeFill="accent2" w:themeFillShade="BF"/>
              <w:vAlign w:val="center"/>
            </w:tcPr>
            <w:p w:rsidR="00CA5E00" w:rsidRDefault="00E341B5" w:rsidP="00145E77">
              <w:pPr>
                <w:pStyle w:val="Header"/>
                <w:rPr>
                  <w:color w:val="FFFFFF" w:themeColor="background1"/>
                </w:rPr>
              </w:pPr>
              <w:r>
                <w:rPr>
                  <w:b/>
                  <w:color w:val="FFFFFF" w:themeColor="background1"/>
                  <w:sz w:val="18"/>
                </w:rPr>
                <w:t>December 1, 2019</w:t>
              </w:r>
            </w:p>
          </w:tc>
        </w:sdtContent>
      </w:sdt>
      <w:tc>
        <w:tcPr>
          <w:tcW w:w="4142" w:type="pct"/>
          <w:tcBorders>
            <w:bottom w:val="single" w:sz="4" w:space="0" w:color="auto"/>
          </w:tcBorders>
          <w:vAlign w:val="center"/>
        </w:tcPr>
        <w:p w:rsidR="00CA5E00" w:rsidRDefault="00E341B5" w:rsidP="009E0BED">
          <w:pPr>
            <w:pStyle w:val="Header"/>
            <w:rPr>
              <w:bCs/>
              <w:color w:val="76923C" w:themeColor="accent3" w:themeShade="BF"/>
              <w:sz w:val="24"/>
              <w:szCs w:val="24"/>
            </w:rPr>
          </w:pPr>
          <w:r>
            <w:rPr>
              <w:b/>
              <w:bCs/>
              <w:color w:val="002060"/>
              <w:sz w:val="18"/>
              <w:szCs w:val="24"/>
            </w:rPr>
            <w:t xml:space="preserve">     </w:t>
          </w:r>
          <w:r w:rsidR="002277C6" w:rsidRPr="002277C6">
            <w:rPr>
              <w:b/>
              <w:bCs/>
              <w:color w:val="002060"/>
              <w:sz w:val="18"/>
              <w:szCs w:val="24"/>
            </w:rPr>
            <w:t>ISSN</w:t>
          </w:r>
          <w:r w:rsidR="009457B9" w:rsidRPr="002277C6">
            <w:rPr>
              <w:b/>
              <w:bCs/>
              <w:color w:val="002060"/>
              <w:sz w:val="18"/>
              <w:szCs w:val="24"/>
            </w:rPr>
            <w:t xml:space="preserve"> 2394-</w:t>
          </w:r>
          <w:r w:rsidR="009457B9" w:rsidRPr="002277C6">
            <w:rPr>
              <w:b/>
              <w:bCs/>
              <w:color w:val="002060"/>
              <w:sz w:val="18"/>
              <w:szCs w:val="18"/>
            </w:rPr>
            <w:t>885X</w:t>
          </w:r>
          <w:r w:rsidR="009457B9" w:rsidRPr="00145E77">
            <w:rPr>
              <w:b/>
              <w:bCs/>
              <w:color w:val="76923C" w:themeColor="accent3" w:themeShade="BF"/>
              <w:sz w:val="18"/>
              <w:szCs w:val="18"/>
            </w:rPr>
            <w:t xml:space="preserve"> </w:t>
          </w:r>
          <w:r>
            <w:rPr>
              <w:b/>
              <w:bCs/>
              <w:color w:val="76923C" w:themeColor="accent3" w:themeShade="BF"/>
              <w:sz w:val="18"/>
              <w:szCs w:val="18"/>
            </w:rPr>
            <w:t xml:space="preserve">                    </w:t>
          </w:r>
          <w:r w:rsidR="00145E77" w:rsidRPr="00145E77">
            <w:rPr>
              <w:b/>
              <w:bCs/>
              <w:color w:val="76923C" w:themeColor="accent3" w:themeShade="BF"/>
              <w:sz w:val="18"/>
              <w:szCs w:val="18"/>
            </w:rPr>
            <w:t xml:space="preserve">  </w:t>
          </w:r>
          <w:r w:rsidR="00CA5E00" w:rsidRPr="00145E77">
            <w:rPr>
              <w:b/>
              <w:bCs/>
              <w:color w:val="76923C" w:themeColor="accent3" w:themeShade="BF"/>
              <w:sz w:val="18"/>
              <w:szCs w:val="18"/>
            </w:rPr>
            <w:t>[</w:t>
          </w:r>
          <w:sdt>
            <w:sdtPr>
              <w:rPr>
                <w:rFonts w:ascii="Old English Text MT" w:eastAsia="Calibri" w:hAnsi="Old English Text MT" w:cs="Arial"/>
                <w:color w:val="C00000"/>
                <w:sz w:val="18"/>
                <w:szCs w:val="18"/>
                <w:shd w:val="clear" w:color="auto" w:fill="FFFFFF"/>
              </w:rPr>
              <w:alias w:val="Title"/>
              <w:id w:val="77625180"/>
              <w:placeholder>
                <w:docPart w:val="3D4D01AB8D7848C9AE29DF2820DF5B82"/>
              </w:placeholder>
              <w:dataBinding w:prefixMappings="xmlns:ns0='http://schemas.openxmlformats.org/package/2006/metadata/core-properties' xmlns:ns1='http://purl.org/dc/elements/1.1/'" w:xpath="/ns0:coreProperties[1]/ns1:title[1]" w:storeItemID="{6C3C8BC8-F283-45AE-878A-BAB7291924A1}"/>
              <w:text/>
            </w:sdtPr>
            <w:sdtContent>
              <w:r w:rsidR="00CA5E00" w:rsidRPr="00145E77">
                <w:rPr>
                  <w:rFonts w:ascii="Old English Text MT" w:eastAsia="Calibri" w:hAnsi="Old English Text MT" w:cs="Arial"/>
                  <w:color w:val="C00000"/>
                  <w:sz w:val="18"/>
                  <w:szCs w:val="18"/>
                  <w:shd w:val="clear" w:color="auto" w:fill="FFFFFF"/>
                </w:rPr>
                <w:t>IISRR- Inte</w:t>
              </w:r>
              <w:r w:rsidR="002277C6">
                <w:rPr>
                  <w:rFonts w:ascii="Old English Text MT" w:eastAsia="Calibri" w:hAnsi="Old English Text MT" w:cs="Arial"/>
                  <w:color w:val="C00000"/>
                  <w:sz w:val="18"/>
                  <w:szCs w:val="18"/>
                  <w:shd w:val="clear" w:color="auto" w:fill="FFFFFF"/>
                </w:rPr>
                <w:t xml:space="preserve">rnational Journal of Research; </w:t>
              </w:r>
              <w:r w:rsidR="009457B9" w:rsidRPr="00145E77">
                <w:rPr>
                  <w:rFonts w:ascii="Old English Text MT" w:eastAsia="Calibri" w:hAnsi="Old English Text MT" w:cs="Arial"/>
                  <w:color w:val="C00000"/>
                  <w:sz w:val="18"/>
                  <w:szCs w:val="18"/>
                  <w:shd w:val="clear" w:color="auto" w:fill="FFFFFF"/>
                </w:rPr>
                <w:t xml:space="preserve">; </w:t>
              </w:r>
            </w:sdtContent>
          </w:sdt>
          <w:r w:rsidR="00CA5E00" w:rsidRPr="00145E77">
            <w:rPr>
              <w:b/>
              <w:bCs/>
              <w:color w:val="76923C" w:themeColor="accent3" w:themeShade="BF"/>
              <w:sz w:val="18"/>
              <w:szCs w:val="18"/>
            </w:rPr>
            <w:t>]</w:t>
          </w:r>
          <w:r w:rsidR="002277C6">
            <w:rPr>
              <w:b/>
              <w:bCs/>
              <w:color w:val="76923C" w:themeColor="accent3" w:themeShade="BF"/>
              <w:sz w:val="18"/>
              <w:szCs w:val="18"/>
            </w:rPr>
            <w:t xml:space="preserve"> </w:t>
          </w:r>
          <w:r>
            <w:rPr>
              <w:b/>
              <w:bCs/>
              <w:color w:val="76923C" w:themeColor="accent3" w:themeShade="BF"/>
              <w:sz w:val="18"/>
              <w:szCs w:val="18"/>
            </w:rPr>
            <w:t xml:space="preserve">      </w:t>
          </w:r>
          <w:r w:rsidR="00C726BB">
            <w:rPr>
              <w:b/>
              <w:bCs/>
              <w:color w:val="C00000"/>
              <w:sz w:val="18"/>
              <w:szCs w:val="18"/>
            </w:rPr>
            <w:t>Vol-</w:t>
          </w:r>
          <w:r w:rsidR="009E0BED">
            <w:rPr>
              <w:b/>
              <w:bCs/>
              <w:color w:val="C00000"/>
              <w:sz w:val="18"/>
              <w:szCs w:val="18"/>
            </w:rPr>
            <w:t>5</w:t>
          </w:r>
          <w:r w:rsidR="00C726BB">
            <w:rPr>
              <w:b/>
              <w:bCs/>
              <w:color w:val="C00000"/>
              <w:sz w:val="18"/>
              <w:szCs w:val="18"/>
            </w:rPr>
            <w:t xml:space="preserve">; Issue- I </w:t>
          </w:r>
          <w:r>
            <w:rPr>
              <w:b/>
              <w:bCs/>
              <w:color w:val="C00000"/>
              <w:sz w:val="18"/>
              <w:szCs w:val="18"/>
            </w:rPr>
            <w:t>&amp; II</w:t>
          </w:r>
        </w:p>
      </w:tc>
    </w:tr>
  </w:tbl>
  <w:p w:rsidR="00CA5E00" w:rsidRDefault="002277C6">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00728"/>
    <w:multiLevelType w:val="hybridMultilevel"/>
    <w:tmpl w:val="5924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20362"/>
    <w:multiLevelType w:val="hybridMultilevel"/>
    <w:tmpl w:val="7DDE4848"/>
    <w:lvl w:ilvl="0" w:tplc="46A69D1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27280E"/>
    <w:multiLevelType w:val="hybridMultilevel"/>
    <w:tmpl w:val="7CA2EE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BE30889"/>
    <w:multiLevelType w:val="hybridMultilevel"/>
    <w:tmpl w:val="3BBAAC3E"/>
    <w:lvl w:ilvl="0" w:tplc="040EEB86">
      <w:start w:val="2"/>
      <w:numFmt w:val="bullet"/>
      <w:lvlText w:val=""/>
      <w:lvlJc w:val="left"/>
      <w:pPr>
        <w:ind w:left="720" w:hanging="360"/>
      </w:pPr>
      <w:rPr>
        <w:rFonts w:ascii="Symbol" w:eastAsiaTheme="minorEastAsia"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7330F"/>
    <w:multiLevelType w:val="hybridMultilevel"/>
    <w:tmpl w:val="50F4F000"/>
    <w:lvl w:ilvl="0" w:tplc="C32CF1E4">
      <w:start w:val="1"/>
      <w:numFmt w:val="lowerRoman"/>
      <w:lvlText w:val="%1)"/>
      <w:lvlJc w:val="left"/>
      <w:pPr>
        <w:ind w:left="1080" w:hanging="720"/>
      </w:pPr>
      <w:rPr>
        <w:rFonts w:asciiTheme="minorHAnsi" w:hAnsi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D016B"/>
    <w:multiLevelType w:val="hybridMultilevel"/>
    <w:tmpl w:val="C94858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EE10A9"/>
    <w:multiLevelType w:val="hybridMultilevel"/>
    <w:tmpl w:val="B4523D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3F28A1"/>
    <w:multiLevelType w:val="hybridMultilevel"/>
    <w:tmpl w:val="9F62E3D2"/>
    <w:lvl w:ilvl="0" w:tplc="5EA663AE">
      <w:start w:val="1"/>
      <w:numFmt w:val="lowerLetter"/>
      <w:lvlText w:val="%1."/>
      <w:lvlJc w:val="left"/>
      <w:pPr>
        <w:ind w:left="1080" w:hanging="360"/>
      </w:pPr>
      <w:rPr>
        <w:rFonts w:cs="Times New Roman"/>
        <w:color w:val="auto"/>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7F302C1C"/>
    <w:multiLevelType w:val="hybridMultilevel"/>
    <w:tmpl w:val="D44636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8"/>
  </w:num>
  <w:num w:numId="7">
    <w:abstractNumId w:val="6"/>
  </w:num>
  <w:num w:numId="8">
    <w:abstractNumId w:val="5"/>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0D8F"/>
    <w:rsid w:val="00006FD8"/>
    <w:rsid w:val="00032D34"/>
    <w:rsid w:val="000465CF"/>
    <w:rsid w:val="00066D17"/>
    <w:rsid w:val="00067785"/>
    <w:rsid w:val="0007502D"/>
    <w:rsid w:val="00076138"/>
    <w:rsid w:val="0008260C"/>
    <w:rsid w:val="00092028"/>
    <w:rsid w:val="000A4401"/>
    <w:rsid w:val="000B0D1A"/>
    <w:rsid w:val="000B3804"/>
    <w:rsid w:val="000E7412"/>
    <w:rsid w:val="000F75DF"/>
    <w:rsid w:val="0010586A"/>
    <w:rsid w:val="00110137"/>
    <w:rsid w:val="00110400"/>
    <w:rsid w:val="00127DD9"/>
    <w:rsid w:val="00134A5C"/>
    <w:rsid w:val="00141A23"/>
    <w:rsid w:val="00141FE7"/>
    <w:rsid w:val="00144F2A"/>
    <w:rsid w:val="00145E77"/>
    <w:rsid w:val="00147EDE"/>
    <w:rsid w:val="00155900"/>
    <w:rsid w:val="00165DCA"/>
    <w:rsid w:val="00174A3D"/>
    <w:rsid w:val="00176D2C"/>
    <w:rsid w:val="001840DD"/>
    <w:rsid w:val="00186B09"/>
    <w:rsid w:val="00195DC7"/>
    <w:rsid w:val="001A372F"/>
    <w:rsid w:val="001C00CF"/>
    <w:rsid w:val="001C1B26"/>
    <w:rsid w:val="001D43DB"/>
    <w:rsid w:val="001E20A0"/>
    <w:rsid w:val="001E6CFD"/>
    <w:rsid w:val="001F6B71"/>
    <w:rsid w:val="001F6CEE"/>
    <w:rsid w:val="001F6FA2"/>
    <w:rsid w:val="002277C6"/>
    <w:rsid w:val="00243A9F"/>
    <w:rsid w:val="0025460B"/>
    <w:rsid w:val="00264D47"/>
    <w:rsid w:val="00275754"/>
    <w:rsid w:val="002779FD"/>
    <w:rsid w:val="00281218"/>
    <w:rsid w:val="00296F1F"/>
    <w:rsid w:val="002A004F"/>
    <w:rsid w:val="002A3B06"/>
    <w:rsid w:val="002B06DB"/>
    <w:rsid w:val="002B33C3"/>
    <w:rsid w:val="002E1862"/>
    <w:rsid w:val="002E2587"/>
    <w:rsid w:val="003050F2"/>
    <w:rsid w:val="00312012"/>
    <w:rsid w:val="003223BE"/>
    <w:rsid w:val="003231DD"/>
    <w:rsid w:val="00332EE6"/>
    <w:rsid w:val="00333BBF"/>
    <w:rsid w:val="00335EFD"/>
    <w:rsid w:val="003450FD"/>
    <w:rsid w:val="00345C6D"/>
    <w:rsid w:val="003604CC"/>
    <w:rsid w:val="00363955"/>
    <w:rsid w:val="0038140A"/>
    <w:rsid w:val="00381F7B"/>
    <w:rsid w:val="00383006"/>
    <w:rsid w:val="00396465"/>
    <w:rsid w:val="003A37CB"/>
    <w:rsid w:val="003A7A41"/>
    <w:rsid w:val="003E2931"/>
    <w:rsid w:val="003E7AB6"/>
    <w:rsid w:val="003F2584"/>
    <w:rsid w:val="0040420D"/>
    <w:rsid w:val="00411C57"/>
    <w:rsid w:val="00443C17"/>
    <w:rsid w:val="00445E02"/>
    <w:rsid w:val="00453B6A"/>
    <w:rsid w:val="004551AA"/>
    <w:rsid w:val="00457ED5"/>
    <w:rsid w:val="004A3F84"/>
    <w:rsid w:val="004A6FEF"/>
    <w:rsid w:val="004B5094"/>
    <w:rsid w:val="004C48FA"/>
    <w:rsid w:val="004C7F09"/>
    <w:rsid w:val="004D4200"/>
    <w:rsid w:val="004D58F3"/>
    <w:rsid w:val="004E48F8"/>
    <w:rsid w:val="005103E0"/>
    <w:rsid w:val="00513567"/>
    <w:rsid w:val="0052308C"/>
    <w:rsid w:val="00523267"/>
    <w:rsid w:val="0053102A"/>
    <w:rsid w:val="00550100"/>
    <w:rsid w:val="00563761"/>
    <w:rsid w:val="00571219"/>
    <w:rsid w:val="005751F3"/>
    <w:rsid w:val="005B65C6"/>
    <w:rsid w:val="005D406A"/>
    <w:rsid w:val="005D535E"/>
    <w:rsid w:val="005F2834"/>
    <w:rsid w:val="005F7D06"/>
    <w:rsid w:val="00617F51"/>
    <w:rsid w:val="006344A2"/>
    <w:rsid w:val="00634A16"/>
    <w:rsid w:val="00644622"/>
    <w:rsid w:val="006610FC"/>
    <w:rsid w:val="00666CF1"/>
    <w:rsid w:val="006715BE"/>
    <w:rsid w:val="006A156D"/>
    <w:rsid w:val="006A185F"/>
    <w:rsid w:val="006A5CEB"/>
    <w:rsid w:val="006D04AA"/>
    <w:rsid w:val="006D2804"/>
    <w:rsid w:val="006D703A"/>
    <w:rsid w:val="006E72BB"/>
    <w:rsid w:val="006F5BFC"/>
    <w:rsid w:val="00705961"/>
    <w:rsid w:val="00706C36"/>
    <w:rsid w:val="00713849"/>
    <w:rsid w:val="00717249"/>
    <w:rsid w:val="007237FA"/>
    <w:rsid w:val="0072537D"/>
    <w:rsid w:val="00726D05"/>
    <w:rsid w:val="007372C2"/>
    <w:rsid w:val="007428D6"/>
    <w:rsid w:val="0074588E"/>
    <w:rsid w:val="00754416"/>
    <w:rsid w:val="007574D2"/>
    <w:rsid w:val="00772874"/>
    <w:rsid w:val="00775700"/>
    <w:rsid w:val="007977E9"/>
    <w:rsid w:val="007A0428"/>
    <w:rsid w:val="007B593F"/>
    <w:rsid w:val="007B5940"/>
    <w:rsid w:val="007E6DCF"/>
    <w:rsid w:val="007F0354"/>
    <w:rsid w:val="007F110F"/>
    <w:rsid w:val="007F4744"/>
    <w:rsid w:val="008061E0"/>
    <w:rsid w:val="00807505"/>
    <w:rsid w:val="00821614"/>
    <w:rsid w:val="00822B9E"/>
    <w:rsid w:val="00826789"/>
    <w:rsid w:val="0084774A"/>
    <w:rsid w:val="00847F02"/>
    <w:rsid w:val="0085156E"/>
    <w:rsid w:val="00876AFF"/>
    <w:rsid w:val="00882076"/>
    <w:rsid w:val="00897BB1"/>
    <w:rsid w:val="008A5798"/>
    <w:rsid w:val="008B5CE3"/>
    <w:rsid w:val="008D693E"/>
    <w:rsid w:val="008E0281"/>
    <w:rsid w:val="008E33A0"/>
    <w:rsid w:val="008F5216"/>
    <w:rsid w:val="00905476"/>
    <w:rsid w:val="00924346"/>
    <w:rsid w:val="00932B02"/>
    <w:rsid w:val="00935D39"/>
    <w:rsid w:val="00940E09"/>
    <w:rsid w:val="009457B9"/>
    <w:rsid w:val="0095309C"/>
    <w:rsid w:val="00953B24"/>
    <w:rsid w:val="0096671E"/>
    <w:rsid w:val="0097182C"/>
    <w:rsid w:val="00977489"/>
    <w:rsid w:val="009924E7"/>
    <w:rsid w:val="009A0998"/>
    <w:rsid w:val="009A2E87"/>
    <w:rsid w:val="009A538D"/>
    <w:rsid w:val="009C006D"/>
    <w:rsid w:val="009C7961"/>
    <w:rsid w:val="009E0BED"/>
    <w:rsid w:val="009F645D"/>
    <w:rsid w:val="00A22693"/>
    <w:rsid w:val="00A263AC"/>
    <w:rsid w:val="00A50FDB"/>
    <w:rsid w:val="00A76327"/>
    <w:rsid w:val="00A90921"/>
    <w:rsid w:val="00A944CD"/>
    <w:rsid w:val="00AA268F"/>
    <w:rsid w:val="00AA35DC"/>
    <w:rsid w:val="00AB255E"/>
    <w:rsid w:val="00AD651F"/>
    <w:rsid w:val="00AE2F1E"/>
    <w:rsid w:val="00AE4F9D"/>
    <w:rsid w:val="00AE52E3"/>
    <w:rsid w:val="00AF1C09"/>
    <w:rsid w:val="00B13D16"/>
    <w:rsid w:val="00B24150"/>
    <w:rsid w:val="00B2690D"/>
    <w:rsid w:val="00B53CE7"/>
    <w:rsid w:val="00B724B3"/>
    <w:rsid w:val="00B7418B"/>
    <w:rsid w:val="00B808E7"/>
    <w:rsid w:val="00B91B27"/>
    <w:rsid w:val="00BA37A0"/>
    <w:rsid w:val="00BB510D"/>
    <w:rsid w:val="00BC239E"/>
    <w:rsid w:val="00BC77D9"/>
    <w:rsid w:val="00BD4EE0"/>
    <w:rsid w:val="00BF4B6A"/>
    <w:rsid w:val="00BF5025"/>
    <w:rsid w:val="00BF71FE"/>
    <w:rsid w:val="00C22810"/>
    <w:rsid w:val="00C274E3"/>
    <w:rsid w:val="00C333BB"/>
    <w:rsid w:val="00C50E08"/>
    <w:rsid w:val="00C523AE"/>
    <w:rsid w:val="00C5531D"/>
    <w:rsid w:val="00C575DA"/>
    <w:rsid w:val="00C7264C"/>
    <w:rsid w:val="00C726BB"/>
    <w:rsid w:val="00C85C57"/>
    <w:rsid w:val="00C9712E"/>
    <w:rsid w:val="00CA0C01"/>
    <w:rsid w:val="00CA4F2E"/>
    <w:rsid w:val="00CA5B0A"/>
    <w:rsid w:val="00CA5E00"/>
    <w:rsid w:val="00CE24EE"/>
    <w:rsid w:val="00CF2013"/>
    <w:rsid w:val="00D440A0"/>
    <w:rsid w:val="00D70A20"/>
    <w:rsid w:val="00D80C94"/>
    <w:rsid w:val="00D81477"/>
    <w:rsid w:val="00D84BEB"/>
    <w:rsid w:val="00D91A52"/>
    <w:rsid w:val="00D94384"/>
    <w:rsid w:val="00D9624F"/>
    <w:rsid w:val="00DC63AD"/>
    <w:rsid w:val="00DE5F8C"/>
    <w:rsid w:val="00E1335D"/>
    <w:rsid w:val="00E168E2"/>
    <w:rsid w:val="00E207EE"/>
    <w:rsid w:val="00E24F78"/>
    <w:rsid w:val="00E25FC3"/>
    <w:rsid w:val="00E341B5"/>
    <w:rsid w:val="00E3522D"/>
    <w:rsid w:val="00E3648B"/>
    <w:rsid w:val="00E40D8F"/>
    <w:rsid w:val="00E41828"/>
    <w:rsid w:val="00E44CB6"/>
    <w:rsid w:val="00E46D45"/>
    <w:rsid w:val="00E640C8"/>
    <w:rsid w:val="00E67018"/>
    <w:rsid w:val="00E75445"/>
    <w:rsid w:val="00E768CF"/>
    <w:rsid w:val="00E81444"/>
    <w:rsid w:val="00E833F7"/>
    <w:rsid w:val="00E91ACA"/>
    <w:rsid w:val="00E927EC"/>
    <w:rsid w:val="00EA67A7"/>
    <w:rsid w:val="00EB3D2D"/>
    <w:rsid w:val="00EB4287"/>
    <w:rsid w:val="00EB778A"/>
    <w:rsid w:val="00ED5B78"/>
    <w:rsid w:val="00ED7BA8"/>
    <w:rsid w:val="00EF10AB"/>
    <w:rsid w:val="00EF687D"/>
    <w:rsid w:val="00F022F4"/>
    <w:rsid w:val="00F45755"/>
    <w:rsid w:val="00F75771"/>
    <w:rsid w:val="00FB002B"/>
    <w:rsid w:val="00FC1A5D"/>
    <w:rsid w:val="00FC5608"/>
    <w:rsid w:val="00FD504B"/>
    <w:rsid w:val="00FD70B5"/>
    <w:rsid w:val="00FE1D80"/>
    <w:rsid w:val="00FE6326"/>
    <w:rsid w:val="00FE7F62"/>
    <w:rsid w:val="00FF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FC"/>
  </w:style>
  <w:style w:type="paragraph" w:styleId="Heading1">
    <w:name w:val="heading 1"/>
    <w:basedOn w:val="Normal"/>
    <w:next w:val="Normal"/>
    <w:link w:val="Heading1Char"/>
    <w:uiPriority w:val="9"/>
    <w:qFormat/>
    <w:rsid w:val="00453B6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35D3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5D3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35D39"/>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935D39"/>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935D3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35D39"/>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935D39"/>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935D3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2BB"/>
    <w:pPr>
      <w:ind w:left="720"/>
      <w:contextualSpacing/>
    </w:pPr>
  </w:style>
  <w:style w:type="paragraph" w:styleId="NoSpacing">
    <w:name w:val="No Spacing"/>
    <w:uiPriority w:val="1"/>
    <w:qFormat/>
    <w:rsid w:val="001E20A0"/>
    <w:pPr>
      <w:spacing w:after="0" w:line="240" w:lineRule="auto"/>
    </w:pPr>
  </w:style>
  <w:style w:type="character" w:styleId="Hyperlink">
    <w:name w:val="Hyperlink"/>
    <w:basedOn w:val="DefaultParagraphFont"/>
    <w:uiPriority w:val="99"/>
    <w:unhideWhenUsed/>
    <w:rsid w:val="001E6CFD"/>
    <w:rPr>
      <w:color w:val="0000FF" w:themeColor="hyperlink"/>
      <w:u w:val="single"/>
    </w:rPr>
  </w:style>
  <w:style w:type="paragraph" w:styleId="Header">
    <w:name w:val="header"/>
    <w:basedOn w:val="Normal"/>
    <w:link w:val="HeaderChar"/>
    <w:uiPriority w:val="99"/>
    <w:unhideWhenUsed/>
    <w:rsid w:val="00C2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E3"/>
  </w:style>
  <w:style w:type="paragraph" w:styleId="Footer">
    <w:name w:val="footer"/>
    <w:basedOn w:val="Normal"/>
    <w:link w:val="FooterChar"/>
    <w:uiPriority w:val="99"/>
    <w:unhideWhenUsed/>
    <w:rsid w:val="00C2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E3"/>
  </w:style>
  <w:style w:type="character" w:customStyle="1" w:styleId="Heading1Char">
    <w:name w:val="Heading 1 Char"/>
    <w:basedOn w:val="DefaultParagraphFont"/>
    <w:link w:val="Heading1"/>
    <w:uiPriority w:val="9"/>
    <w:rsid w:val="00453B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5D3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5D3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5D39"/>
    <w:rPr>
      <w:b/>
      <w:bCs/>
      <w:sz w:val="28"/>
      <w:szCs w:val="28"/>
    </w:rPr>
  </w:style>
  <w:style w:type="character" w:customStyle="1" w:styleId="Heading5Char">
    <w:name w:val="Heading 5 Char"/>
    <w:basedOn w:val="DefaultParagraphFont"/>
    <w:link w:val="Heading5"/>
    <w:uiPriority w:val="9"/>
    <w:semiHidden/>
    <w:rsid w:val="00935D39"/>
    <w:rPr>
      <w:b/>
      <w:bCs/>
      <w:i/>
      <w:iCs/>
      <w:sz w:val="26"/>
      <w:szCs w:val="26"/>
    </w:rPr>
  </w:style>
  <w:style w:type="character" w:customStyle="1" w:styleId="Heading6Char">
    <w:name w:val="Heading 6 Char"/>
    <w:basedOn w:val="DefaultParagraphFont"/>
    <w:link w:val="Heading6"/>
    <w:rsid w:val="00935D3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35D39"/>
    <w:rPr>
      <w:sz w:val="24"/>
      <w:szCs w:val="24"/>
    </w:rPr>
  </w:style>
  <w:style w:type="character" w:customStyle="1" w:styleId="Heading8Char">
    <w:name w:val="Heading 8 Char"/>
    <w:basedOn w:val="DefaultParagraphFont"/>
    <w:link w:val="Heading8"/>
    <w:uiPriority w:val="9"/>
    <w:semiHidden/>
    <w:rsid w:val="00935D39"/>
    <w:rPr>
      <w:i/>
      <w:iCs/>
      <w:sz w:val="24"/>
      <w:szCs w:val="24"/>
    </w:rPr>
  </w:style>
  <w:style w:type="character" w:customStyle="1" w:styleId="Heading9Char">
    <w:name w:val="Heading 9 Char"/>
    <w:basedOn w:val="DefaultParagraphFont"/>
    <w:link w:val="Heading9"/>
    <w:uiPriority w:val="9"/>
    <w:semiHidden/>
    <w:rsid w:val="00935D3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CA5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00"/>
    <w:rPr>
      <w:rFonts w:ascii="Tahoma" w:hAnsi="Tahoma" w:cs="Tahoma"/>
      <w:sz w:val="16"/>
      <w:szCs w:val="16"/>
    </w:rPr>
  </w:style>
  <w:style w:type="character" w:customStyle="1" w:styleId="highlight">
    <w:name w:val="highlight"/>
    <w:basedOn w:val="DefaultParagraphFont"/>
    <w:rsid w:val="00066D17"/>
  </w:style>
  <w:style w:type="paragraph" w:styleId="BodyText">
    <w:name w:val="Body Text"/>
    <w:basedOn w:val="Normal"/>
    <w:link w:val="BodyTextChar"/>
    <w:rsid w:val="00CA0C01"/>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CA0C01"/>
    <w:rPr>
      <w:rFonts w:ascii="Times New Roman" w:eastAsia="Times New Roman" w:hAnsi="Times New Roman" w:cs="Times New Roman"/>
    </w:rPr>
  </w:style>
  <w:style w:type="paragraph" w:styleId="Title">
    <w:name w:val="Title"/>
    <w:basedOn w:val="Normal"/>
    <w:link w:val="TitleChar"/>
    <w:qFormat/>
    <w:rsid w:val="00CA0C01"/>
    <w:pPr>
      <w:spacing w:after="0" w:line="240" w:lineRule="auto"/>
      <w:jc w:val="center"/>
    </w:pPr>
    <w:rPr>
      <w:rFonts w:ascii="Amerigo BT" w:eastAsia="Times New Roman" w:hAnsi="Amerigo BT" w:cs="Times New Roman"/>
      <w:sz w:val="28"/>
      <w:szCs w:val="28"/>
      <w:u w:val="single"/>
    </w:rPr>
  </w:style>
  <w:style w:type="character" w:customStyle="1" w:styleId="TitleChar">
    <w:name w:val="Title Char"/>
    <w:basedOn w:val="DefaultParagraphFont"/>
    <w:link w:val="Title"/>
    <w:rsid w:val="00CA0C01"/>
    <w:rPr>
      <w:rFonts w:ascii="Amerigo BT" w:eastAsia="Times New Roman" w:hAnsi="Amerigo BT" w:cs="Times New Roman"/>
      <w:sz w:val="28"/>
      <w:szCs w:val="28"/>
      <w:u w:val="single"/>
    </w:rPr>
  </w:style>
  <w:style w:type="paragraph" w:styleId="BodyText3">
    <w:name w:val="Body Text 3"/>
    <w:basedOn w:val="Normal"/>
    <w:link w:val="BodyText3Char"/>
    <w:rsid w:val="00CA0C01"/>
    <w:pPr>
      <w:spacing w:after="0" w:line="240" w:lineRule="auto"/>
      <w:jc w:val="both"/>
    </w:pPr>
    <w:rPr>
      <w:rFonts w:ascii="Times New Roman" w:eastAsia="SimSun" w:hAnsi="Times New Roman" w:cs="Times New Roman"/>
      <w:sz w:val="24"/>
      <w:szCs w:val="24"/>
      <w:lang w:eastAsia="zh-CN"/>
    </w:rPr>
  </w:style>
  <w:style w:type="character" w:customStyle="1" w:styleId="BodyText3Char">
    <w:name w:val="Body Text 3 Char"/>
    <w:basedOn w:val="DefaultParagraphFont"/>
    <w:link w:val="BodyText3"/>
    <w:rsid w:val="00CA0C01"/>
    <w:rPr>
      <w:rFonts w:ascii="Times New Roman" w:eastAsia="SimSun" w:hAnsi="Times New Roman" w:cs="Times New Roman"/>
      <w:sz w:val="24"/>
      <w:szCs w:val="24"/>
      <w:lang w:eastAsia="zh-CN"/>
    </w:rPr>
  </w:style>
  <w:style w:type="paragraph" w:styleId="NormalWeb">
    <w:name w:val="Normal (Web)"/>
    <w:basedOn w:val="Normal"/>
    <w:uiPriority w:val="99"/>
    <w:semiHidden/>
    <w:unhideWhenUsed/>
    <w:rsid w:val="00CA0C0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E48F8"/>
    <w:pPr>
      <w:spacing w:after="120" w:line="480" w:lineRule="auto"/>
    </w:pPr>
  </w:style>
  <w:style w:type="character" w:customStyle="1" w:styleId="BodyText2Char">
    <w:name w:val="Body Text 2 Char"/>
    <w:basedOn w:val="DefaultParagraphFont"/>
    <w:link w:val="BodyText2"/>
    <w:uiPriority w:val="99"/>
    <w:semiHidden/>
    <w:rsid w:val="004E48F8"/>
  </w:style>
  <w:style w:type="paragraph" w:customStyle="1" w:styleId="p">
    <w:name w:val="p"/>
    <w:basedOn w:val="Normal"/>
    <w:rsid w:val="00127D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2A004F"/>
    <w:pPr>
      <w:pBdr>
        <w:top w:val="nil"/>
        <w:left w:val="nil"/>
        <w:bottom w:val="nil"/>
        <w:right w:val="nil"/>
        <w:between w:val="nil"/>
        <w:bar w:val="nil"/>
      </w:pBdr>
    </w:pPr>
    <w:rPr>
      <w:rFonts w:ascii="Calibri" w:eastAsia="Calibri" w:hAnsi="Calibri" w:cs="Calibri"/>
      <w:color w:val="000000"/>
      <w:u w:color="000000"/>
      <w:bdr w:val="nil"/>
      <w:lang w:val="de-DE"/>
    </w:rPr>
  </w:style>
</w:styles>
</file>

<file path=word/webSettings.xml><?xml version="1.0" encoding="utf-8"?>
<w:webSettings xmlns:r="http://schemas.openxmlformats.org/officeDocument/2006/relationships" xmlns:w="http://schemas.openxmlformats.org/wordprocessingml/2006/main">
  <w:divs>
    <w:div w:id="2027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io.com/infectious-disease/zoonotic-infections/news/online/%7Bac70ac4a-7008-4332-b795-dfc341337465%7D/qa-global-eradication-of-rabies-possible-with-vaccinatio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who.int/bulletin/volumes/87/12/09-021209/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bulletin/volumes/95/3/16-173039/en/"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file:///C:\Users\USER\Desktop\IISRR\Vol-%205;%20Issue-%20I,%20July%202019\%20https:\www.who.int\bulletin\volumes\92\4\14-136044\e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ncbi.nlm.nih.gov/pmc/articles/PMC5328107/" TargetMode="External"/><Relationship Id="rId14" Type="http://schemas.openxmlformats.org/officeDocument/2006/relationships/hyperlink" Target="https://www.ncbi.nlm.nih.gov/pmc/articles/PMC2244675/"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C1A1D1BC8745EE92315C58C471E669"/>
        <w:category>
          <w:name w:val="General"/>
          <w:gallery w:val="placeholder"/>
        </w:category>
        <w:types>
          <w:type w:val="bbPlcHdr"/>
        </w:types>
        <w:behaviors>
          <w:behavior w:val="content"/>
        </w:behaviors>
        <w:guid w:val="{D2CFA8FF-3546-4A7D-B695-DE3A6ADA050D}"/>
      </w:docPartPr>
      <w:docPartBody>
        <w:p w:rsidR="009F2092" w:rsidRDefault="0097181A" w:rsidP="0097181A">
          <w:pPr>
            <w:pStyle w:val="39C1A1D1BC8745EE92315C58C471E669"/>
          </w:pPr>
          <w:r>
            <w:rPr>
              <w:color w:val="FFFFFF" w:themeColor="background1"/>
            </w:rPr>
            <w:t>[Pick the date]</w:t>
          </w:r>
        </w:p>
      </w:docPartBody>
    </w:docPart>
    <w:docPart>
      <w:docPartPr>
        <w:name w:val="3D4D01AB8D7848C9AE29DF2820DF5B82"/>
        <w:category>
          <w:name w:val="General"/>
          <w:gallery w:val="placeholder"/>
        </w:category>
        <w:types>
          <w:type w:val="bbPlcHdr"/>
        </w:types>
        <w:behaviors>
          <w:behavior w:val="content"/>
        </w:behaviors>
        <w:guid w:val="{6174044D-42BA-4C78-8298-94192FF8A5A0}"/>
      </w:docPartPr>
      <w:docPartBody>
        <w:p w:rsidR="009F2092" w:rsidRDefault="0097181A" w:rsidP="0097181A">
          <w:pPr>
            <w:pStyle w:val="3D4D01AB8D7848C9AE29DF2820DF5B82"/>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erigo BT">
    <w:altName w:val="Times New Roman"/>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181A"/>
    <w:rsid w:val="00110170"/>
    <w:rsid w:val="002068DF"/>
    <w:rsid w:val="002825C1"/>
    <w:rsid w:val="002F0EEE"/>
    <w:rsid w:val="00341D36"/>
    <w:rsid w:val="00394AA6"/>
    <w:rsid w:val="004B135E"/>
    <w:rsid w:val="00774FA0"/>
    <w:rsid w:val="00840677"/>
    <w:rsid w:val="008F5B82"/>
    <w:rsid w:val="0097181A"/>
    <w:rsid w:val="009F2092"/>
    <w:rsid w:val="00A57750"/>
    <w:rsid w:val="00A71FF9"/>
    <w:rsid w:val="00A84F09"/>
    <w:rsid w:val="00B93971"/>
    <w:rsid w:val="00D13D5D"/>
    <w:rsid w:val="00D608B1"/>
    <w:rsid w:val="00DB4A42"/>
    <w:rsid w:val="00E4778C"/>
    <w:rsid w:val="00E71F03"/>
    <w:rsid w:val="00EA10DB"/>
    <w:rsid w:val="00F57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1A1D1BC8745EE92315C58C471E669">
    <w:name w:val="39C1A1D1BC8745EE92315C58C471E669"/>
    <w:rsid w:val="0097181A"/>
  </w:style>
  <w:style w:type="paragraph" w:customStyle="1" w:styleId="3D4D01AB8D7848C9AE29DF2820DF5B82">
    <w:name w:val="3D4D01AB8D7848C9AE29DF2820DF5B82"/>
    <w:rsid w:val="009718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235E64-F8FE-4567-A07F-FE3AB7D1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IISRR- International Journal of Research; ; </vt:lpstr>
    </vt:vector>
  </TitlesOfParts>
  <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IISRR- International Journal of Research; ; </dc:title>
  <dc:subject/>
  <dc:creator>USER</dc:creator>
  <cp:keywords/>
  <dc:description/>
  <cp:lastModifiedBy>USER</cp:lastModifiedBy>
  <cp:revision>130</cp:revision>
  <dcterms:created xsi:type="dcterms:W3CDTF">2016-08-26T06:29:00Z</dcterms:created>
  <dcterms:modified xsi:type="dcterms:W3CDTF">2010-09-30T21:18:00Z</dcterms:modified>
</cp:coreProperties>
</file>